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09FF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F0DC56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3ABA25B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07C1E21A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67F060F8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5197169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CB9B8C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1565F1C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58AC5F50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61771F5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7D88F35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6A6061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A6720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BF5CA0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BFDE5A4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72E1E5F0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561B5F09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64555EB2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6C9427C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72415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22B3C0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E862FCD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11FD847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BB6F7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7AADEE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AC7BED7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450733D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BE4F6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2A2C1B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075EE5E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0C7A815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86E3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0F2D42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AA2D7FE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23E8D9B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D1465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BAF005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2BE6DFD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29D1DDB1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0BD98B47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3B53F88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D2834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4850F7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6850D7F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19B233A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8B64C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7D6562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9BDD105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6396CD1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A0801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490EDD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B51A224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>取该信息的方</w:t>
                        </w:r>
                        <w:r>
                          <w:rPr>
                            <w:spacing w:val="-4"/>
                          </w:rPr>
                          <w:t>式、途径</w:t>
                        </w:r>
                      </w:p>
                    </w:tc>
                  </w:tr>
                </w:tbl>
                <w:p w14:paraId="0791430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4587A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BA0522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500AD15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5D903E19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3E23383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3C965A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615F1F88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627733E6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>告知申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>由。能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>确认掌握信息机关的告知名</w:t>
                        </w:r>
                        <w:r>
                          <w:rPr>
                            <w:sz w:val="18"/>
                            <w:szCs w:val="18"/>
                          </w:rPr>
                          <w:t>称、联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系方式</w:t>
                        </w:r>
                      </w:p>
                    </w:tc>
                  </w:tr>
                </w:tbl>
                <w:p w14:paraId="17F7433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89442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199C86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D432E23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61D6299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100AA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7C4AB7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ADC6266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00F894A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C61B3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BECDBD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40E176E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4A631DB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D0C8F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8CEAAD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C1E1D50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71F29CC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2E662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CDD53B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E4EFE3C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15"/>
                          </w:rPr>
                          <w:t>提供信息或者告知方式、途径</w:t>
                        </w:r>
                      </w:p>
                    </w:tc>
                  </w:tr>
                </w:tbl>
                <w:p w14:paraId="2231FE07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30505"/>
            <wp:effectExtent l="0" t="0" r="0" b="17145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CC83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韶关市乳源公路事务中心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处理政府信息公开申请流程图</w:t>
      </w:r>
    </w:p>
    <w:p w14:paraId="1BB98A04">
      <w:pPr>
        <w:spacing w:before="19"/>
        <w:jc w:val="center"/>
      </w:pPr>
    </w:p>
    <w:p w14:paraId="5F7BE6E8">
      <w:pPr>
        <w:spacing w:before="19"/>
      </w:pPr>
    </w:p>
    <w:p w14:paraId="17128918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312D2E1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08FFDE24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5C7B3570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175654C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04869CF6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26E5657A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4E43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1904843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4FBC509C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3EA28C01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2E41943F">
      <w:pPr>
        <w:spacing w:before="28"/>
      </w:pPr>
    </w:p>
    <w:p w14:paraId="51F9FD94">
      <w:pPr>
        <w:spacing w:before="28"/>
      </w:pPr>
    </w:p>
    <w:p w14:paraId="1E98821F">
      <w:pPr>
        <w:spacing w:before="28"/>
      </w:pPr>
    </w:p>
    <w:p w14:paraId="5ECAE5A1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57DAE57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47BDA9E4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410DB829">
      <w:pPr>
        <w:spacing w:line="460" w:lineRule="exact"/>
        <w:ind w:firstLine="9402"/>
      </w:pP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3098165</wp:posOffset>
            </wp:positionH>
            <wp:positionV relativeFrom="page">
              <wp:posOffset>5588000</wp:posOffset>
            </wp:positionV>
            <wp:extent cx="85725" cy="297180"/>
            <wp:effectExtent l="0" t="0" r="9525" b="762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4517390</wp:posOffset>
            </wp:positionH>
            <wp:positionV relativeFrom="page">
              <wp:posOffset>5635625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2CADF1D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42BC8063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 w14:paraId="27EC3940">
      <w:pPr>
        <w:spacing w:line="460" w:lineRule="exact"/>
        <w:ind w:firstLine="8247"/>
      </w:pP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85725" cy="220980"/>
            <wp:effectExtent l="0" t="0" r="9525" b="762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72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3164840</wp:posOffset>
            </wp:positionH>
            <wp:positionV relativeFrom="page">
              <wp:posOffset>7092950</wp:posOffset>
            </wp:positionV>
            <wp:extent cx="76200" cy="315595"/>
            <wp:effectExtent l="0" t="0" r="0" b="8255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6555740</wp:posOffset>
            </wp:positionH>
            <wp:positionV relativeFrom="page">
              <wp:posOffset>7131050</wp:posOffset>
            </wp:positionV>
            <wp:extent cx="76200" cy="240030"/>
            <wp:effectExtent l="0" t="0" r="0" b="762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7261225</wp:posOffset>
            </wp:positionV>
            <wp:extent cx="95250" cy="154940"/>
            <wp:effectExtent l="0" t="0" r="0" b="1651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15265"/>
            <wp:effectExtent l="0" t="0" r="0" b="13335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45E235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3BF3ABA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 w14:paraId="5696AB12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6C926739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662D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25FF48C9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13462CE6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115E2109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6055484F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7DE6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mMDA1NWM0M2JjYTc2M2IwMzI4YjkyMjdmYWYzZTgifQ=="/>
  </w:docVars>
  <w:rsids>
    <w:rsidRoot w:val="00000000"/>
    <w:rsid w:val="142551CA"/>
    <w:rsid w:val="603A2D63"/>
    <w:rsid w:val="6D3B50BA"/>
    <w:rsid w:val="72E81A93"/>
    <w:rsid w:val="7CFFC550"/>
    <w:rsid w:val="9EFE64E9"/>
    <w:rsid w:val="ED5750F6"/>
    <w:rsid w:val="FF7ED373"/>
    <w:rsid w:val="FFD33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2024-04-14T03:16:00Z</dcterms:created>
  <dc:creator>Administrator</dc:creator>
  <cp:lastModifiedBy>huawei</cp:lastModifiedBy>
  <dcterms:modified xsi:type="dcterms:W3CDTF">2025-07-17T10:12:31Z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2052-12.8.2.1119</vt:lpwstr>
  </property>
  <property fmtid="{D5CDD505-2E9C-101B-9397-08002B2CF9AE}" pid="5" name="ICV">
    <vt:lpwstr>DF6458A6F180C8EEFD932A6883A18AAC</vt:lpwstr>
  </property>
</Properties>
</file>