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乳源瑶族自治县大布镇政府信息公开申请流程图</w:t>
      </w:r>
      <w:bookmarkStart w:id="0" w:name="_GoBack"/>
      <w:bookmarkEnd w:id="0"/>
    </w:p>
    <w:p>
      <w:pPr>
        <w:spacing w:before="19"/>
        <w:jc w:val="center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ZGMwZGQwMWJjNzE2NGI4ZThhYjliM2Q3Yjk0YTEifQ=="/>
  </w:docVars>
  <w:rsids>
    <w:rsidRoot w:val="00000000"/>
    <w:rsid w:val="142551CA"/>
    <w:rsid w:val="3CAD344E"/>
    <w:rsid w:val="603A2D63"/>
    <w:rsid w:val="6D3B50BA"/>
    <w:rsid w:val="72E81A93"/>
    <w:rsid w:val="7CFFC550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2024-04-13T11:16:00Z</dcterms:created>
  <dc:creator>Administrator</dc:creator>
  <cp:lastModifiedBy>陈世豪</cp:lastModifiedBy>
  <dcterms:modified xsi:type="dcterms:W3CDTF">2025-05-20T08:36:25Z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2052-11.8.2.11718</vt:lpwstr>
  </property>
  <property fmtid="{D5CDD505-2E9C-101B-9397-08002B2CF9AE}" pid="5" name="ICV">
    <vt:lpwstr>DF6458A6F180C8EEFD932A6883A18AAC</vt:lpwstr>
  </property>
</Properties>
</file>