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E968">
      <w:pPr>
        <w:jc w:val="center"/>
        <w:rPr>
          <w:rFonts w:hint="eastAsia" w:ascii="黑体" w:hAnsi="黑体" w:eastAsia="黑体" w:cs="黑体"/>
          <w:sz w:val="44"/>
          <w:szCs w:val="36"/>
        </w:rPr>
      </w:pPr>
      <w:r>
        <w:rPr>
          <w:rFonts w:hint="eastAsia" w:ascii="黑体" w:hAnsi="黑体" w:eastAsia="黑体" w:cs="黑体"/>
          <w:sz w:val="44"/>
          <w:szCs w:val="36"/>
        </w:rPr>
        <w:t>《乳源瑶族自治县桂头镇</w:t>
      </w:r>
      <w:r>
        <w:rPr>
          <w:rFonts w:hint="eastAsia" w:ascii="黑体" w:hAnsi="黑体" w:eastAsia="黑体" w:cs="黑体"/>
          <w:sz w:val="44"/>
          <w:szCs w:val="36"/>
          <w:lang w:val="en-US" w:eastAsia="zh-CN"/>
        </w:rPr>
        <w:t>杨溪</w:t>
      </w:r>
      <w:r>
        <w:rPr>
          <w:rFonts w:hint="eastAsia" w:ascii="黑体" w:hAnsi="黑体" w:eastAsia="黑体" w:cs="黑体"/>
          <w:sz w:val="44"/>
          <w:szCs w:val="36"/>
        </w:rPr>
        <w:t>村庄规划（2025-2035年）》规划公示</w:t>
      </w:r>
    </w:p>
    <w:p w14:paraId="344FFE25">
      <w:pPr>
        <w:ind w:firstLine="640" w:firstLineChars="200"/>
      </w:pPr>
    </w:p>
    <w:p w14:paraId="7BD5903A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一、规划简介</w:t>
      </w:r>
    </w:p>
    <w:p w14:paraId="4B0B0984">
      <w:pPr>
        <w:ind w:firstLine="640" w:firstLineChars="200"/>
      </w:pPr>
      <w:r>
        <w:rPr>
          <w:rFonts w:hint="eastAsia"/>
        </w:rPr>
        <w:t>1、规划范围</w:t>
      </w:r>
    </w:p>
    <w:p w14:paraId="0178DDF4">
      <w:pPr>
        <w:ind w:firstLine="640" w:firstLineChars="200"/>
      </w:pPr>
      <w:r>
        <w:rPr>
          <w:rFonts w:hint="eastAsia"/>
        </w:rPr>
        <w:t>本次规划范围为乳源瑶族自治县桂头镇</w:t>
      </w:r>
      <w:r>
        <w:rPr>
          <w:rFonts w:hint="eastAsia"/>
          <w:lang w:val="en-US" w:eastAsia="zh-CN"/>
        </w:rPr>
        <w:t>杨溪村</w:t>
      </w:r>
      <w:r>
        <w:rPr>
          <w:rFonts w:hint="eastAsia"/>
        </w:rPr>
        <w:t>村域全部国土空间，总面积</w:t>
      </w:r>
      <w:r>
        <w:rPr>
          <w:rFonts w:hint="eastAsia"/>
          <w:lang w:val="en-US" w:eastAsia="zh-CN"/>
        </w:rPr>
        <w:t>13.67</w:t>
      </w:r>
      <w:r>
        <w:rPr>
          <w:rFonts w:hint="eastAsia"/>
        </w:rPr>
        <w:t>km²。</w:t>
      </w:r>
    </w:p>
    <w:p w14:paraId="14E79AAE">
      <w:pPr>
        <w:ind w:firstLine="640" w:firstLineChars="200"/>
      </w:pPr>
      <w:r>
        <w:rPr>
          <w:rFonts w:hint="eastAsia"/>
        </w:rPr>
        <w:t>2、规划期限</w:t>
      </w:r>
    </w:p>
    <w:p w14:paraId="1425D22B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本规划基期为2024年，期限为2025年至2035年。</w:t>
      </w:r>
    </w:p>
    <w:p w14:paraId="09FC6925">
      <w:pPr>
        <w:ind w:firstLine="640" w:firstLineChars="200"/>
      </w:pPr>
      <w:r>
        <w:rPr>
          <w:rFonts w:hint="eastAsia"/>
        </w:rPr>
        <w:t>3、规划内容</w:t>
      </w:r>
    </w:p>
    <w:p w14:paraId="335A5E09">
      <w:pPr>
        <w:pStyle w:val="2"/>
        <w:ind w:left="640"/>
      </w:pPr>
      <w:r>
        <w:t>（1）发展</w:t>
      </w:r>
      <w:r>
        <w:rPr>
          <w:rFonts w:hint="eastAsia"/>
        </w:rPr>
        <w:t>规模</w:t>
      </w:r>
    </w:p>
    <w:p w14:paraId="2CD65A32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预测至2035年，</w:t>
      </w:r>
      <w:r>
        <w:rPr>
          <w:rFonts w:hint="eastAsia" w:ascii="仿宋_GB2312"/>
          <w:szCs w:val="32"/>
          <w:lang w:val="en-US" w:eastAsia="zh-CN"/>
        </w:rPr>
        <w:t>户籍数1115户，</w:t>
      </w:r>
      <w:bookmarkStart w:id="0" w:name="_GoBack"/>
      <w:bookmarkEnd w:id="0"/>
      <w:r>
        <w:rPr>
          <w:rFonts w:hint="eastAsia" w:ascii="仿宋_GB2312"/>
          <w:szCs w:val="32"/>
        </w:rPr>
        <w:t>户籍人口为3569人。根据上位国土空间总体规划，至2035年，村庄建设用地规模控制在</w:t>
      </w:r>
      <w:r>
        <w:rPr>
          <w:rFonts w:hint="eastAsia" w:ascii="仿宋_GB2312"/>
          <w:szCs w:val="32"/>
          <w:lang w:val="en-US" w:eastAsia="zh-CN"/>
        </w:rPr>
        <w:t>66.20</w:t>
      </w:r>
      <w:r>
        <w:rPr>
          <w:rFonts w:hint="eastAsia" w:ascii="仿宋_GB2312"/>
          <w:szCs w:val="32"/>
        </w:rPr>
        <w:t>公顷以内。</w:t>
      </w:r>
    </w:p>
    <w:p w14:paraId="364F06F8">
      <w:pPr>
        <w:pStyle w:val="2"/>
        <w:ind w:left="640"/>
      </w:pPr>
      <w:r>
        <w:t>（2）</w:t>
      </w:r>
      <w:r>
        <w:rPr>
          <w:rFonts w:hint="eastAsia"/>
        </w:rPr>
        <w:t>发展</w:t>
      </w:r>
      <w:r>
        <w:t>定位</w:t>
      </w:r>
    </w:p>
    <w:p w14:paraId="10CB2F47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杨溪村生态基底好，但存在生态环境未充分利用，部分农房风貌和人居环境空间需要进行改造和提质等工作的问题。以生态林场资源保护和利用为前提，以水稻-马蹄-香芋种植为特色，通过“观光农业+体验农业+休闲度假”，推动绿色发展与乡村治理现代化，打造“马蹄甜境·悠居杨溪”的可持续发展示范村,基本实现基层治理体系和治理能力现代化，生态宜居美丽乡村全面建成</w:t>
      </w:r>
      <w:r>
        <w:rPr>
          <w:rFonts w:ascii="仿宋_GB2312"/>
          <w:szCs w:val="32"/>
        </w:rPr>
        <w:t>。</w:t>
      </w:r>
    </w:p>
    <w:p w14:paraId="5DE1640C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（3）空间结构</w:t>
      </w:r>
    </w:p>
    <w:p w14:paraId="48B4CA72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立足杨溪村自然山水格局，延续西部生态、东部农田、河流贯穿村域的空间现状，形成“一核一轴二带三片区”的空间格局。</w:t>
      </w:r>
    </w:p>
    <w:p w14:paraId="0C117332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“一核”是指一个复合型服务核心。整合杨溪村村委公共服务与乡村旅游服务功能，打造一个复合型服务核心，实现便民服务与旅游接待的集约化布局。</w:t>
      </w:r>
    </w:p>
    <w:p w14:paraId="3CB8643C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“一轴”是指一条村庄发展主轴。以乡道Y673为道路骨架的村庄发展主轴，作为交通干道或功能联系纽带作用，窜连村庄内部的重要节点和核心功能区，形成村庄经济活力带。北部山林生态发展区、整合村庄林业资源，深入推进山水林田湖生态保护修复工程，筑牢生态屏障，南部农业种植生产区、整合村庄农田资源，深入推进农田连片整治、耕种，促进村庄经济发展西部滨水休闲活动区挖掘村庄水资源潜力，大力推动村庄特色产业发展，激活村庄经济活力。</w:t>
      </w:r>
    </w:p>
    <w:p w14:paraId="4322C4C9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“二带”是指二条生态景观廊道。依托武江河、杨溪河两条核心水系打造的东西两条生态景观廊道。规划以流经村庄的武江河、杨溪河为生态骨架，通过系统性的环境整治与景观提升，构建集生态保护、休闲游憩、文化展示于一体的复合型滨水空间。</w:t>
      </w:r>
    </w:p>
    <w:p w14:paraId="34180067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“三片区”是指三大主题功能分区。西部生态涵养保育区，整合村庄林业资源，深入推进山水林田湖生态保护修复工程，筑牢生态屏障；东部农作物轮作示范区，依托村庄地势平坦、土壤肥沃的集中连片农田，打造现代农业技术与传统耕作智慧融合的轮作示范窗口；以杨溪村现有村民聚居点为核心的品质宜居生活区，延续传统村落肌理与建筑风貌，系统推进人居环境整治与公共服务提升</w:t>
      </w:r>
      <w:r>
        <w:rPr>
          <w:rFonts w:ascii="仿宋_GB2312"/>
          <w:szCs w:val="32"/>
        </w:rPr>
        <w:t>。</w:t>
      </w:r>
    </w:p>
    <w:p w14:paraId="17D451A7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（4）村域用地布局</w:t>
      </w:r>
    </w:p>
    <w:p w14:paraId="5073B766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杨溪</w:t>
      </w:r>
      <w:r>
        <w:rPr>
          <w:rFonts w:ascii="仿宋_GB2312"/>
          <w:szCs w:val="32"/>
        </w:rPr>
        <w:t>村全域国土空间面积为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1367.12</w:t>
      </w:r>
      <w:r>
        <w:rPr>
          <w:rFonts w:ascii="仿宋_GB2312"/>
          <w:szCs w:val="32"/>
        </w:rPr>
        <w:t>公顷。</w:t>
      </w:r>
    </w:p>
    <w:p w14:paraId="66B9E535"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规划基期年，耕地312.55公顷，园地39.59公顷，林地816.52公顷，草地8.52公顷，湿地3.22公顷，农业设施建设用地8.00公顷,建设用地93.42公顷，陆地水域82.05公顷，其他土地3.25公顷。</w:t>
      </w:r>
    </w:p>
    <w:p w14:paraId="474D2C2A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规划至2035年，耕地293.56公顷，园地29.62公顷，林地799.43公顷，草地13.32公顷，湿地3.22公顷，农业设施建设用地5.86公顷，建设用地143.51公顷，陆地水域78.49公顷,其他土地0.12公顷。</w:t>
      </w:r>
    </w:p>
    <w:p w14:paraId="07C27E24">
      <w:pPr>
        <w:widowControl/>
        <w:spacing w:line="240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4B6DDE8E">
      <w:pPr>
        <w:ind w:firstLine="640" w:firstLineChars="200"/>
        <w:rPr>
          <w:rFonts w:hint="eastAsia" w:ascii="黑体" w:hAnsi="黑体" w:eastAsia="黑体" w:cs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43AEA0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二、规划图件</w:t>
      </w:r>
    </w:p>
    <w:p w14:paraId="76A41F72">
      <w:pPr>
        <w:ind w:leftChars="-354" w:hanging="1132" w:hangingChars="354"/>
        <w:jc w:val="center"/>
        <w:rPr>
          <w:rFonts w:hint="eastAsia" w:ascii="黑体" w:hAnsi="黑体" w:eastAsia="黑体" w:cs="黑体"/>
        </w:rPr>
      </w:pPr>
      <w:r>
        <w:drawing>
          <wp:inline distT="0" distB="0" distL="0" distR="0">
            <wp:extent cx="6972935" cy="4930775"/>
            <wp:effectExtent l="0" t="0" r="18415" b="3175"/>
            <wp:docPr id="1623485518" name="图片 1" descr="E:/刘昕/11村庄规划/2025/04桂头镇杨溪村/03公示图件/杨溪村规划公示.jpg杨溪村规划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85518" name="图片 1" descr="E:/刘昕/11村庄规划/2025/04桂头镇杨溪村/03公示图件/杨溪村规划公示.jpg杨溪村规划公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" b="5"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49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74FB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8C8B1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三、近期建设项目库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76"/>
        <w:gridCol w:w="1830"/>
        <w:gridCol w:w="756"/>
        <w:gridCol w:w="1611"/>
        <w:gridCol w:w="3956"/>
        <w:gridCol w:w="1073"/>
        <w:gridCol w:w="3225"/>
      </w:tblGrid>
      <w:tr w14:paraId="33CD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</w:trPr>
        <w:tc>
          <w:tcPr>
            <w:tcW w:w="0" w:type="auto"/>
            <w:vAlign w:val="center"/>
          </w:tcPr>
          <w:p w14:paraId="6AF854B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</w:tcPr>
          <w:p w14:paraId="53D826B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0" w:type="auto"/>
            <w:vAlign w:val="center"/>
          </w:tcPr>
          <w:p w14:paraId="2652E42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设施名称</w:t>
            </w:r>
          </w:p>
        </w:tc>
        <w:tc>
          <w:tcPr>
            <w:tcW w:w="0" w:type="auto"/>
            <w:vAlign w:val="center"/>
          </w:tcPr>
          <w:p w14:paraId="550838B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0" w:type="auto"/>
            <w:vAlign w:val="center"/>
          </w:tcPr>
          <w:p w14:paraId="377477F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用地需求（</w:t>
            </w:r>
            <w:r>
              <w:rPr>
                <w:rFonts w:hint="eastAsia" w:ascii="微软雅黑" w:hAnsi="微软雅黑" w:eastAsia="微软雅黑" w:cs="微软雅黑"/>
                <w:b/>
                <w:bCs/>
              </w:rPr>
              <w:t>㎡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0" w:type="auto"/>
            <w:vAlign w:val="center"/>
          </w:tcPr>
          <w:p w14:paraId="0A2AC3A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空间位置</w:t>
            </w:r>
          </w:p>
        </w:tc>
        <w:tc>
          <w:tcPr>
            <w:tcW w:w="0" w:type="auto"/>
            <w:vAlign w:val="center"/>
          </w:tcPr>
          <w:p w14:paraId="25A19D3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建设类型</w:t>
            </w:r>
          </w:p>
        </w:tc>
        <w:tc>
          <w:tcPr>
            <w:tcW w:w="0" w:type="auto"/>
            <w:vAlign w:val="center"/>
          </w:tcPr>
          <w:p w14:paraId="4419FB6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A3F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79CCEED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45F2CF2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村庄建设</w:t>
            </w:r>
          </w:p>
        </w:tc>
        <w:tc>
          <w:tcPr>
            <w:tcW w:w="0" w:type="auto"/>
            <w:vAlign w:val="center"/>
          </w:tcPr>
          <w:p w14:paraId="0F029F9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宅基地建设</w:t>
            </w:r>
          </w:p>
        </w:tc>
        <w:tc>
          <w:tcPr>
            <w:tcW w:w="0" w:type="auto"/>
            <w:vAlign w:val="center"/>
          </w:tcPr>
          <w:p w14:paraId="72B0CD6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46户</w:t>
            </w:r>
          </w:p>
        </w:tc>
        <w:tc>
          <w:tcPr>
            <w:tcW w:w="0" w:type="auto"/>
            <w:vAlign w:val="center"/>
          </w:tcPr>
          <w:p w14:paraId="03C3C93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12750</w:t>
            </w:r>
          </w:p>
        </w:tc>
        <w:tc>
          <w:tcPr>
            <w:tcW w:w="0" w:type="auto"/>
            <w:vAlign w:val="center"/>
          </w:tcPr>
          <w:p w14:paraId="090A5D9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各自然村</w:t>
            </w:r>
          </w:p>
        </w:tc>
        <w:tc>
          <w:tcPr>
            <w:tcW w:w="0" w:type="auto"/>
            <w:vAlign w:val="center"/>
          </w:tcPr>
          <w:p w14:paraId="6DB5C00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新建</w:t>
            </w:r>
          </w:p>
        </w:tc>
        <w:tc>
          <w:tcPr>
            <w:tcW w:w="0" w:type="auto"/>
            <w:vAlign w:val="center"/>
          </w:tcPr>
          <w:p w14:paraId="70939EC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7A72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1ADF3E6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016A2BF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产业发展</w:t>
            </w:r>
          </w:p>
        </w:tc>
        <w:tc>
          <w:tcPr>
            <w:tcW w:w="0" w:type="auto"/>
            <w:vAlign w:val="center"/>
          </w:tcPr>
          <w:p w14:paraId="6124A8A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飞行主题民宿项目</w:t>
            </w:r>
          </w:p>
        </w:tc>
        <w:tc>
          <w:tcPr>
            <w:tcW w:w="0" w:type="auto"/>
            <w:vAlign w:val="center"/>
          </w:tcPr>
          <w:p w14:paraId="5667AC7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624F6E2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4500</w:t>
            </w:r>
          </w:p>
        </w:tc>
        <w:tc>
          <w:tcPr>
            <w:tcW w:w="0" w:type="auto"/>
            <w:vAlign w:val="center"/>
          </w:tcPr>
          <w:p w14:paraId="1C42893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白土螺村东北部</w:t>
            </w:r>
          </w:p>
        </w:tc>
        <w:tc>
          <w:tcPr>
            <w:tcW w:w="0" w:type="auto"/>
            <w:vAlign w:val="center"/>
          </w:tcPr>
          <w:p w14:paraId="3F97E1A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</w:tcPr>
          <w:p w14:paraId="40B853C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36B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22682D8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Merge w:val="continue"/>
            <w:vAlign w:val="center"/>
          </w:tcPr>
          <w:p w14:paraId="11A797B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6573409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七星墩村酒店</w:t>
            </w:r>
          </w:p>
        </w:tc>
        <w:tc>
          <w:tcPr>
            <w:tcW w:w="0" w:type="auto"/>
            <w:vAlign w:val="center"/>
          </w:tcPr>
          <w:p w14:paraId="11827C5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55E7C22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0" w:type="auto"/>
            <w:vAlign w:val="center"/>
          </w:tcPr>
          <w:p w14:paraId="3710621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七星墩村中部，西北部</w:t>
            </w:r>
          </w:p>
        </w:tc>
        <w:tc>
          <w:tcPr>
            <w:tcW w:w="0" w:type="auto"/>
            <w:vAlign w:val="center"/>
          </w:tcPr>
          <w:p w14:paraId="0A907D0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6419398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6AFD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791C72B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Merge w:val="continue"/>
            <w:vAlign w:val="center"/>
          </w:tcPr>
          <w:p w14:paraId="536ADD4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45B8E3F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上桂村水运研学馆</w:t>
            </w:r>
          </w:p>
        </w:tc>
        <w:tc>
          <w:tcPr>
            <w:tcW w:w="0" w:type="auto"/>
            <w:vAlign w:val="center"/>
          </w:tcPr>
          <w:p w14:paraId="610E1A0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750A3BB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1200</w:t>
            </w:r>
          </w:p>
        </w:tc>
        <w:tc>
          <w:tcPr>
            <w:tcW w:w="0" w:type="auto"/>
            <w:vAlign w:val="center"/>
          </w:tcPr>
          <w:p w14:paraId="24A1B0E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上桂村西南部</w:t>
            </w:r>
          </w:p>
        </w:tc>
        <w:tc>
          <w:tcPr>
            <w:tcW w:w="0" w:type="auto"/>
            <w:vAlign w:val="center"/>
          </w:tcPr>
          <w:p w14:paraId="6A0C441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</w:tcPr>
          <w:p w14:paraId="739D0CB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20D3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147BB1F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Merge w:val="continue"/>
            <w:vAlign w:val="center"/>
          </w:tcPr>
          <w:p w14:paraId="68667E6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3F0B5DE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七星墩村游客中心项目</w:t>
            </w:r>
          </w:p>
        </w:tc>
        <w:tc>
          <w:tcPr>
            <w:tcW w:w="0" w:type="auto"/>
            <w:vAlign w:val="center"/>
          </w:tcPr>
          <w:p w14:paraId="321E3AC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4CC12E7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8000</w:t>
            </w:r>
          </w:p>
        </w:tc>
        <w:tc>
          <w:tcPr>
            <w:tcW w:w="0" w:type="auto"/>
            <w:vAlign w:val="center"/>
          </w:tcPr>
          <w:p w14:paraId="2A2187F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温山村西北部</w:t>
            </w:r>
          </w:p>
        </w:tc>
        <w:tc>
          <w:tcPr>
            <w:tcW w:w="0" w:type="auto"/>
            <w:vAlign w:val="center"/>
          </w:tcPr>
          <w:p w14:paraId="6368FF2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4E11ED8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044C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6BB2EED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Merge w:val="continue"/>
            <w:vAlign w:val="center"/>
          </w:tcPr>
          <w:p w14:paraId="4A81517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5E1F5E9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木材加工厂</w:t>
            </w:r>
          </w:p>
        </w:tc>
        <w:tc>
          <w:tcPr>
            <w:tcW w:w="0" w:type="auto"/>
            <w:vAlign w:val="center"/>
          </w:tcPr>
          <w:p w14:paraId="747D3D5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03A82FE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85000</w:t>
            </w:r>
          </w:p>
        </w:tc>
        <w:tc>
          <w:tcPr>
            <w:tcW w:w="0" w:type="auto"/>
            <w:vAlign w:val="center"/>
          </w:tcPr>
          <w:p w14:paraId="66430C1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温山村南部</w:t>
            </w:r>
          </w:p>
        </w:tc>
        <w:tc>
          <w:tcPr>
            <w:tcW w:w="0" w:type="auto"/>
            <w:vAlign w:val="center"/>
          </w:tcPr>
          <w:p w14:paraId="353366E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1000A87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33D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7C27B3F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Merge w:val="continue"/>
            <w:vAlign w:val="center"/>
          </w:tcPr>
          <w:p w14:paraId="1A2FFB2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3DC1BFC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恒力碳朔厂</w:t>
            </w:r>
          </w:p>
        </w:tc>
        <w:tc>
          <w:tcPr>
            <w:tcW w:w="0" w:type="auto"/>
            <w:vAlign w:val="center"/>
          </w:tcPr>
          <w:p w14:paraId="4CE74E9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60BF0F7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25000</w:t>
            </w:r>
          </w:p>
        </w:tc>
        <w:tc>
          <w:tcPr>
            <w:tcW w:w="0" w:type="auto"/>
            <w:vAlign w:val="center"/>
          </w:tcPr>
          <w:p w14:paraId="1CC1E1F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滩面村东部工业用地</w:t>
            </w:r>
          </w:p>
        </w:tc>
        <w:tc>
          <w:tcPr>
            <w:tcW w:w="0" w:type="auto"/>
            <w:vAlign w:val="center"/>
          </w:tcPr>
          <w:p w14:paraId="5506730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7376E8F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1226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1900E57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Merge w:val="continue"/>
            <w:vAlign w:val="center"/>
          </w:tcPr>
          <w:p w14:paraId="526FEAE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2A94B17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乡村振兴生产车间</w:t>
            </w:r>
          </w:p>
        </w:tc>
        <w:tc>
          <w:tcPr>
            <w:tcW w:w="0" w:type="auto"/>
            <w:vAlign w:val="center"/>
          </w:tcPr>
          <w:p w14:paraId="2568BF2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3E7A195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25000</w:t>
            </w:r>
          </w:p>
        </w:tc>
        <w:tc>
          <w:tcPr>
            <w:tcW w:w="0" w:type="auto"/>
            <w:vAlign w:val="center"/>
          </w:tcPr>
          <w:p w14:paraId="6D2B77E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七星墩村南部</w:t>
            </w:r>
          </w:p>
        </w:tc>
        <w:tc>
          <w:tcPr>
            <w:tcW w:w="0" w:type="auto"/>
            <w:vAlign w:val="center"/>
          </w:tcPr>
          <w:p w14:paraId="37A3831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16E9607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0002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7A9C725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vMerge w:val="continue"/>
            <w:vAlign w:val="center"/>
          </w:tcPr>
          <w:p w14:paraId="5EDA8E9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019D897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农产品加工厂</w:t>
            </w:r>
          </w:p>
        </w:tc>
        <w:tc>
          <w:tcPr>
            <w:tcW w:w="0" w:type="auto"/>
            <w:vAlign w:val="center"/>
          </w:tcPr>
          <w:p w14:paraId="13AFFDD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0" w:type="auto"/>
            <w:vAlign w:val="center"/>
          </w:tcPr>
          <w:p w14:paraId="61AADA6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50000</w:t>
            </w:r>
          </w:p>
        </w:tc>
        <w:tc>
          <w:tcPr>
            <w:tcW w:w="0" w:type="auto"/>
            <w:vAlign w:val="center"/>
          </w:tcPr>
          <w:p w14:paraId="7288B16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七星墩村中部工业用地</w:t>
            </w:r>
          </w:p>
        </w:tc>
        <w:tc>
          <w:tcPr>
            <w:tcW w:w="0" w:type="auto"/>
            <w:vAlign w:val="center"/>
          </w:tcPr>
          <w:p w14:paraId="010BF0F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42277D6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318D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0" w:type="auto"/>
            <w:vAlign w:val="center"/>
          </w:tcPr>
          <w:p w14:paraId="0A06345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vMerge w:val="continue"/>
            <w:vAlign w:val="center"/>
          </w:tcPr>
          <w:p w14:paraId="2B12958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02FFD60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渔光互补分布式光伏发电项目</w:t>
            </w:r>
          </w:p>
        </w:tc>
        <w:tc>
          <w:tcPr>
            <w:tcW w:w="0" w:type="auto"/>
            <w:vAlign w:val="center"/>
          </w:tcPr>
          <w:p w14:paraId="2BC3885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约4处</w:t>
            </w:r>
          </w:p>
        </w:tc>
        <w:tc>
          <w:tcPr>
            <w:tcW w:w="0" w:type="auto"/>
            <w:vAlign w:val="center"/>
          </w:tcPr>
          <w:p w14:paraId="07514BD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54D8563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七星墩村东部坑塘</w:t>
            </w:r>
          </w:p>
        </w:tc>
        <w:tc>
          <w:tcPr>
            <w:tcW w:w="0" w:type="auto"/>
            <w:vAlign w:val="center"/>
          </w:tcPr>
          <w:p w14:paraId="0A7082A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19501DA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结合鱼塘、耕田建设光伏设施</w:t>
            </w:r>
          </w:p>
        </w:tc>
      </w:tr>
      <w:tr w14:paraId="184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15C451F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14:paraId="2788F3C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基础设施配套</w:t>
            </w:r>
          </w:p>
        </w:tc>
        <w:tc>
          <w:tcPr>
            <w:tcW w:w="0" w:type="auto"/>
            <w:vAlign w:val="center"/>
          </w:tcPr>
          <w:p w14:paraId="4BFDEA7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公厕</w:t>
            </w:r>
          </w:p>
        </w:tc>
        <w:tc>
          <w:tcPr>
            <w:tcW w:w="0" w:type="auto"/>
            <w:vAlign w:val="center"/>
          </w:tcPr>
          <w:p w14:paraId="6718E61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4140F5A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vAlign w:val="center"/>
          </w:tcPr>
          <w:p w14:paraId="741CB89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温山村</w:t>
            </w:r>
          </w:p>
        </w:tc>
        <w:tc>
          <w:tcPr>
            <w:tcW w:w="0" w:type="auto"/>
            <w:vAlign w:val="center"/>
          </w:tcPr>
          <w:p w14:paraId="0CE2908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6ACEBDA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结合游客中心设置</w:t>
            </w:r>
          </w:p>
        </w:tc>
      </w:tr>
      <w:tr w14:paraId="2E16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08D8608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vMerge w:val="continue"/>
            <w:vAlign w:val="center"/>
          </w:tcPr>
          <w:p w14:paraId="6FFB3F2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14B3AD6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垃圾收集点</w:t>
            </w:r>
          </w:p>
        </w:tc>
        <w:tc>
          <w:tcPr>
            <w:tcW w:w="0" w:type="auto"/>
            <w:vAlign w:val="center"/>
          </w:tcPr>
          <w:p w14:paraId="4C0F9B8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0DCEB82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4E7C754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S248沿线</w:t>
            </w:r>
          </w:p>
        </w:tc>
        <w:tc>
          <w:tcPr>
            <w:tcW w:w="0" w:type="auto"/>
            <w:vAlign w:val="center"/>
          </w:tcPr>
          <w:p w14:paraId="17AC2A5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42E0332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升级改造为垃圾收集池</w:t>
            </w:r>
          </w:p>
        </w:tc>
      </w:tr>
      <w:tr w14:paraId="048C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0" w:type="auto"/>
            <w:vAlign w:val="center"/>
          </w:tcPr>
          <w:p w14:paraId="25C86AF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vMerge w:val="continue"/>
            <w:vAlign w:val="center"/>
          </w:tcPr>
          <w:p w14:paraId="14BCD71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2B94077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防灾减灾场所</w:t>
            </w:r>
          </w:p>
        </w:tc>
        <w:tc>
          <w:tcPr>
            <w:tcW w:w="0" w:type="auto"/>
            <w:vAlign w:val="center"/>
          </w:tcPr>
          <w:p w14:paraId="68EE201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 w14:paraId="1252DCD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10000</w:t>
            </w:r>
          </w:p>
        </w:tc>
        <w:tc>
          <w:tcPr>
            <w:tcW w:w="0" w:type="auto"/>
            <w:vAlign w:val="center"/>
          </w:tcPr>
          <w:p w14:paraId="0FEFEC7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5个，其中七星墩村1个，白土螺村1个，上桂村1个，滩面村2个，</w:t>
            </w:r>
          </w:p>
        </w:tc>
        <w:tc>
          <w:tcPr>
            <w:tcW w:w="0" w:type="auto"/>
            <w:vAlign w:val="center"/>
          </w:tcPr>
          <w:p w14:paraId="024E82F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</w:tcPr>
          <w:p w14:paraId="190233D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在废弃和闲置的空地上结合活动广场设置防灾疏散场所</w:t>
            </w:r>
          </w:p>
        </w:tc>
      </w:tr>
      <w:tr w14:paraId="47D1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0" w:type="auto"/>
            <w:vAlign w:val="center"/>
          </w:tcPr>
          <w:p w14:paraId="1BB3E5C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vMerge w:val="continue"/>
            <w:vAlign w:val="center"/>
          </w:tcPr>
          <w:p w14:paraId="5F83218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44AA9CF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停车场</w:t>
            </w:r>
          </w:p>
        </w:tc>
        <w:tc>
          <w:tcPr>
            <w:tcW w:w="0" w:type="auto"/>
            <w:vAlign w:val="center"/>
          </w:tcPr>
          <w:p w14:paraId="6053ECB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 w14:paraId="0EAE266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3600</w:t>
            </w:r>
          </w:p>
        </w:tc>
        <w:tc>
          <w:tcPr>
            <w:tcW w:w="0" w:type="auto"/>
            <w:vAlign w:val="center"/>
          </w:tcPr>
          <w:p w14:paraId="4A039D5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各自然村</w:t>
            </w:r>
          </w:p>
        </w:tc>
        <w:tc>
          <w:tcPr>
            <w:tcW w:w="0" w:type="auto"/>
            <w:vAlign w:val="center"/>
          </w:tcPr>
          <w:p w14:paraId="07B8431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</w:tcPr>
          <w:p w14:paraId="42F18D9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改建空闲的宅基地为停车场</w:t>
            </w:r>
          </w:p>
        </w:tc>
      </w:tr>
      <w:tr w14:paraId="70A3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4C0E143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14:paraId="532ABC5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公共服务设施</w:t>
            </w:r>
          </w:p>
        </w:tc>
        <w:tc>
          <w:tcPr>
            <w:tcW w:w="0" w:type="auto"/>
            <w:vAlign w:val="center"/>
          </w:tcPr>
          <w:p w14:paraId="2987B26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文化活动室建设</w:t>
            </w:r>
          </w:p>
        </w:tc>
        <w:tc>
          <w:tcPr>
            <w:tcW w:w="0" w:type="auto"/>
            <w:vAlign w:val="center"/>
          </w:tcPr>
          <w:p w14:paraId="55D371E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2BC69BD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2100</w:t>
            </w:r>
          </w:p>
        </w:tc>
        <w:tc>
          <w:tcPr>
            <w:tcW w:w="0" w:type="auto"/>
            <w:vAlign w:val="center"/>
          </w:tcPr>
          <w:p w14:paraId="7D56566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温山村</w:t>
            </w:r>
          </w:p>
        </w:tc>
        <w:tc>
          <w:tcPr>
            <w:tcW w:w="0" w:type="auto"/>
            <w:vAlign w:val="center"/>
          </w:tcPr>
          <w:p w14:paraId="743DCDE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</w:tcPr>
          <w:p w14:paraId="021166D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在原有宅基地基础上建设乡村会客厅</w:t>
            </w:r>
          </w:p>
        </w:tc>
      </w:tr>
      <w:tr w14:paraId="3221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431D92C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vMerge w:val="continue"/>
            <w:vAlign w:val="center"/>
          </w:tcPr>
          <w:p w14:paraId="6093BFE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1F3670F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文化活动室现状提升</w:t>
            </w:r>
          </w:p>
        </w:tc>
        <w:tc>
          <w:tcPr>
            <w:tcW w:w="0" w:type="auto"/>
            <w:vAlign w:val="center"/>
          </w:tcPr>
          <w:p w14:paraId="069972D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47D7DFF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0" w:type="auto"/>
            <w:vAlign w:val="center"/>
          </w:tcPr>
          <w:p w14:paraId="3FB837F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上桂村</w:t>
            </w:r>
          </w:p>
        </w:tc>
        <w:tc>
          <w:tcPr>
            <w:tcW w:w="0" w:type="auto"/>
            <w:vAlign w:val="center"/>
          </w:tcPr>
          <w:p w14:paraId="1946BBE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49A3F60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建设文化活动室，提升村庄活力</w:t>
            </w:r>
          </w:p>
        </w:tc>
      </w:tr>
      <w:tr w14:paraId="23E3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5CA2542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0" w:type="auto"/>
            <w:vMerge w:val="continue"/>
            <w:vAlign w:val="center"/>
          </w:tcPr>
          <w:p w14:paraId="5A82D11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679BCA9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活动广场改建项目</w:t>
            </w:r>
          </w:p>
        </w:tc>
        <w:tc>
          <w:tcPr>
            <w:tcW w:w="0" w:type="auto"/>
            <w:vAlign w:val="center"/>
          </w:tcPr>
          <w:p w14:paraId="5EB843B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5E0AD88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2000</w:t>
            </w:r>
          </w:p>
        </w:tc>
        <w:tc>
          <w:tcPr>
            <w:tcW w:w="0" w:type="auto"/>
            <w:vAlign w:val="center"/>
          </w:tcPr>
          <w:p w14:paraId="6120FE4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七星墩村1个，滩面村2个</w:t>
            </w:r>
          </w:p>
        </w:tc>
        <w:tc>
          <w:tcPr>
            <w:tcW w:w="0" w:type="auto"/>
            <w:vAlign w:val="center"/>
          </w:tcPr>
          <w:p w14:paraId="49C861E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</w:tcPr>
          <w:p w14:paraId="275FDE6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改建空闲的宅基地为活动广场</w:t>
            </w:r>
          </w:p>
        </w:tc>
      </w:tr>
      <w:tr w14:paraId="3737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0" w:type="auto"/>
            <w:vAlign w:val="center"/>
          </w:tcPr>
          <w:p w14:paraId="64064A0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0" w:type="auto"/>
            <w:vMerge w:val="continue"/>
            <w:vAlign w:val="center"/>
          </w:tcPr>
          <w:p w14:paraId="6051FF4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44BB046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活动广场提质升级</w:t>
            </w:r>
          </w:p>
        </w:tc>
        <w:tc>
          <w:tcPr>
            <w:tcW w:w="0" w:type="auto"/>
            <w:vAlign w:val="center"/>
          </w:tcPr>
          <w:p w14:paraId="55A4094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1104D54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6500</w:t>
            </w:r>
          </w:p>
        </w:tc>
        <w:tc>
          <w:tcPr>
            <w:tcW w:w="0" w:type="auto"/>
            <w:vAlign w:val="center"/>
          </w:tcPr>
          <w:p w14:paraId="0177525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温山村1个，上桂村古树1个，白土螺村一个</w:t>
            </w:r>
          </w:p>
        </w:tc>
        <w:tc>
          <w:tcPr>
            <w:tcW w:w="0" w:type="auto"/>
            <w:vAlign w:val="center"/>
          </w:tcPr>
          <w:p w14:paraId="599DF6D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1C139B4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对现有广场提质升级改造</w:t>
            </w:r>
          </w:p>
        </w:tc>
      </w:tr>
      <w:tr w14:paraId="4234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0" w:type="auto"/>
            <w:vAlign w:val="center"/>
          </w:tcPr>
          <w:p w14:paraId="76FDFCE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vMerge w:val="continue"/>
            <w:vAlign w:val="center"/>
          </w:tcPr>
          <w:p w14:paraId="08DBD9C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753F43A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便民商业设施</w:t>
            </w:r>
          </w:p>
        </w:tc>
        <w:tc>
          <w:tcPr>
            <w:tcW w:w="0" w:type="auto"/>
            <w:vAlign w:val="center"/>
          </w:tcPr>
          <w:p w14:paraId="1712F74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4DA5D6E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vAlign w:val="center"/>
          </w:tcPr>
          <w:p w14:paraId="6E315F6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S248沿线</w:t>
            </w:r>
          </w:p>
        </w:tc>
        <w:tc>
          <w:tcPr>
            <w:tcW w:w="0" w:type="auto"/>
            <w:vAlign w:val="center"/>
          </w:tcPr>
          <w:p w14:paraId="7725372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69C19314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鼓励住户结合宅基地开设，沿线开设各类商店等</w:t>
            </w:r>
          </w:p>
        </w:tc>
      </w:tr>
      <w:tr w14:paraId="5F06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0" w:type="auto"/>
            <w:vAlign w:val="center"/>
          </w:tcPr>
          <w:p w14:paraId="6EF59F2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vMerge w:val="continue"/>
            <w:vAlign w:val="center"/>
          </w:tcPr>
          <w:p w14:paraId="5FE7305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433795F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警卫室</w:t>
            </w:r>
          </w:p>
        </w:tc>
        <w:tc>
          <w:tcPr>
            <w:tcW w:w="0" w:type="auto"/>
            <w:vAlign w:val="center"/>
          </w:tcPr>
          <w:p w14:paraId="467FE17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32F984C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0" w:type="auto"/>
            <w:vAlign w:val="center"/>
          </w:tcPr>
          <w:p w14:paraId="2968558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村委</w:t>
            </w:r>
          </w:p>
        </w:tc>
        <w:tc>
          <w:tcPr>
            <w:tcW w:w="0" w:type="auto"/>
            <w:vAlign w:val="center"/>
          </w:tcPr>
          <w:p w14:paraId="22A630E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现状提升</w:t>
            </w:r>
          </w:p>
        </w:tc>
        <w:tc>
          <w:tcPr>
            <w:tcW w:w="0" w:type="auto"/>
            <w:vAlign w:val="center"/>
          </w:tcPr>
          <w:p w14:paraId="5CAFCAD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</w:tr>
      <w:tr w14:paraId="614C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0" w:type="auto"/>
            <w:vAlign w:val="center"/>
          </w:tcPr>
          <w:p w14:paraId="13B078C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0" w:type="auto"/>
            <w:vMerge w:val="continue"/>
            <w:vAlign w:val="center"/>
          </w:tcPr>
          <w:p w14:paraId="7416E8F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</w:p>
        </w:tc>
        <w:tc>
          <w:tcPr>
            <w:tcW w:w="0" w:type="auto"/>
            <w:vAlign w:val="center"/>
          </w:tcPr>
          <w:p w14:paraId="2DF4818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健身场地</w:t>
            </w:r>
          </w:p>
        </w:tc>
        <w:tc>
          <w:tcPr>
            <w:tcW w:w="0" w:type="auto"/>
            <w:vAlign w:val="center"/>
          </w:tcPr>
          <w:p w14:paraId="1819252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17B41E1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0" w:type="auto"/>
            <w:vAlign w:val="center"/>
          </w:tcPr>
          <w:p w14:paraId="73F3440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温山村、滩面村</w:t>
            </w:r>
          </w:p>
        </w:tc>
        <w:tc>
          <w:tcPr>
            <w:tcW w:w="0" w:type="auto"/>
            <w:vAlign w:val="center"/>
          </w:tcPr>
          <w:p w14:paraId="56859B0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</w:t>
            </w:r>
          </w:p>
        </w:tc>
        <w:tc>
          <w:tcPr>
            <w:tcW w:w="0" w:type="auto"/>
            <w:vAlign w:val="center"/>
          </w:tcPr>
          <w:p w14:paraId="5E9A521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改建空闲的宅基地</w:t>
            </w:r>
          </w:p>
        </w:tc>
      </w:tr>
    </w:tbl>
    <w:p w14:paraId="2FB61095">
      <w:pPr>
        <w:pStyle w:val="2"/>
        <w:ind w:left="64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E7C08"/>
    <w:rsid w:val="00124329"/>
    <w:rsid w:val="001513E9"/>
    <w:rsid w:val="002C2ECB"/>
    <w:rsid w:val="00351369"/>
    <w:rsid w:val="00494115"/>
    <w:rsid w:val="004C11BD"/>
    <w:rsid w:val="004C4C81"/>
    <w:rsid w:val="00675593"/>
    <w:rsid w:val="006F0CDC"/>
    <w:rsid w:val="00AA51B7"/>
    <w:rsid w:val="00B41757"/>
    <w:rsid w:val="00C0412E"/>
    <w:rsid w:val="00CC48D7"/>
    <w:rsid w:val="00ED6816"/>
    <w:rsid w:val="00F80FE8"/>
    <w:rsid w:val="00FA3D21"/>
    <w:rsid w:val="652A0523"/>
    <w:rsid w:val="751E7C08"/>
    <w:rsid w:val="7BF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1513</Words>
  <Characters>1677</Characters>
  <Lines>198</Lines>
  <Paragraphs>186</Paragraphs>
  <TotalTime>0</TotalTime>
  <ScaleCrop>false</ScaleCrop>
  <LinksUpToDate>false</LinksUpToDate>
  <CharactersWithSpaces>1677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2026-04-26T07:50:00Z</dcterms:created>
  <dc:creator>规划院</dc:creator>
  <cp:lastModifiedBy>结束</cp:lastModifiedBy>
  <dcterms:modified xsi:type="dcterms:W3CDTF">2026-04-27T03:08:17Z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FF97BF9544EE4F36864AC818A608EA25_11</vt:lpwstr>
  </property>
  <property fmtid="{D5CDD505-2E9C-101B-9397-08002B2CF9AE}" pid="4" name="KSOTemplateDocerSaveRecord">
    <vt:lpwstr>eyJoZGlkIjoiMmQzMzNmY2U5YzE5MTIyZDY5MzEwNWM4OTgxMmYxZDQiLCJ1c2VySWQiOiIyNDIwMTA0MDUifQ==</vt:lpwstr>
  </property>
</Properties>
</file>