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E968" w14:textId="77777777" w:rsidR="001513E9" w:rsidRDefault="00000000">
      <w:pPr>
        <w:jc w:val="center"/>
        <w:rPr>
          <w:rFonts w:ascii="黑体" w:eastAsia="黑体" w:hAnsi="黑体" w:cs="黑体" w:hint="eastAsia"/>
          <w:sz w:val="44"/>
          <w:szCs w:val="36"/>
        </w:rPr>
      </w:pPr>
      <w:r>
        <w:rPr>
          <w:rFonts w:ascii="黑体" w:eastAsia="黑体" w:hAnsi="黑体" w:cs="黑体" w:hint="eastAsia"/>
          <w:sz w:val="44"/>
          <w:szCs w:val="36"/>
        </w:rPr>
        <w:t>《乳源瑶族自治县桂头镇七星墩村庄规划（2025-2035年）》规划公示</w:t>
      </w:r>
    </w:p>
    <w:p w14:paraId="344FFE25" w14:textId="77777777" w:rsidR="001513E9" w:rsidRDefault="001513E9">
      <w:pPr>
        <w:ind w:firstLineChars="200" w:firstLine="640"/>
      </w:pPr>
    </w:p>
    <w:p w14:paraId="7BD5903A" w14:textId="77777777" w:rsidR="001513E9" w:rsidRDefault="00000000">
      <w:pPr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一、规划简介</w:t>
      </w:r>
    </w:p>
    <w:p w14:paraId="4B0B0984" w14:textId="77777777" w:rsidR="001513E9" w:rsidRDefault="00000000">
      <w:pPr>
        <w:ind w:firstLineChars="200" w:firstLine="640"/>
      </w:pPr>
      <w:r>
        <w:rPr>
          <w:rFonts w:hint="eastAsia"/>
        </w:rPr>
        <w:t>1</w:t>
      </w:r>
      <w:r>
        <w:rPr>
          <w:rFonts w:hint="eastAsia"/>
        </w:rPr>
        <w:t>、规划范围</w:t>
      </w:r>
    </w:p>
    <w:p w14:paraId="0178DDF4" w14:textId="77777777" w:rsidR="001513E9" w:rsidRDefault="00000000">
      <w:pPr>
        <w:ind w:firstLineChars="200" w:firstLine="640"/>
      </w:pPr>
      <w:r>
        <w:rPr>
          <w:rFonts w:hint="eastAsia"/>
        </w:rPr>
        <w:t>本次规划范围为乳源瑶族自治县桂头镇七星</w:t>
      </w:r>
      <w:proofErr w:type="gramStart"/>
      <w:r>
        <w:rPr>
          <w:rFonts w:hint="eastAsia"/>
        </w:rPr>
        <w:t>墩</w:t>
      </w:r>
      <w:proofErr w:type="gramEnd"/>
      <w:r>
        <w:rPr>
          <w:rFonts w:hint="eastAsia"/>
        </w:rPr>
        <w:t>村村</w:t>
      </w:r>
      <w:proofErr w:type="gramStart"/>
      <w:r>
        <w:rPr>
          <w:rFonts w:hint="eastAsia"/>
        </w:rPr>
        <w:t>域全部</w:t>
      </w:r>
      <w:proofErr w:type="gramEnd"/>
      <w:r>
        <w:rPr>
          <w:rFonts w:hint="eastAsia"/>
        </w:rPr>
        <w:t>国土空间，总面积</w:t>
      </w:r>
      <w:r>
        <w:rPr>
          <w:rFonts w:hint="eastAsia"/>
        </w:rPr>
        <w:t>7.80km</w:t>
      </w:r>
      <w:r>
        <w:rPr>
          <w:rFonts w:hint="eastAsia"/>
        </w:rPr>
        <w:t>²。</w:t>
      </w:r>
    </w:p>
    <w:p w14:paraId="14E79AAE" w14:textId="77777777" w:rsidR="001513E9" w:rsidRDefault="00000000">
      <w:pPr>
        <w:ind w:firstLineChars="200" w:firstLine="640"/>
      </w:pPr>
      <w:r>
        <w:rPr>
          <w:rFonts w:hint="eastAsia"/>
        </w:rPr>
        <w:t>2</w:t>
      </w:r>
      <w:r>
        <w:rPr>
          <w:rFonts w:hint="eastAsia"/>
        </w:rPr>
        <w:t>、规划期限</w:t>
      </w:r>
    </w:p>
    <w:p w14:paraId="1425D22B" w14:textId="77777777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本规划基期为2024年，期限为2025年至2035年。</w:t>
      </w:r>
    </w:p>
    <w:p w14:paraId="09FC6925" w14:textId="77777777" w:rsidR="001513E9" w:rsidRDefault="00000000">
      <w:pPr>
        <w:ind w:firstLineChars="200" w:firstLine="640"/>
      </w:pPr>
      <w:r>
        <w:rPr>
          <w:rFonts w:hint="eastAsia"/>
        </w:rPr>
        <w:t>3</w:t>
      </w:r>
      <w:r>
        <w:rPr>
          <w:rFonts w:hint="eastAsia"/>
        </w:rPr>
        <w:t>、规划内容</w:t>
      </w:r>
    </w:p>
    <w:p w14:paraId="335A5E09" w14:textId="77777777" w:rsidR="001513E9" w:rsidRDefault="00000000">
      <w:pPr>
        <w:pStyle w:val="2"/>
        <w:ind w:left="640"/>
      </w:pPr>
      <w:r>
        <w:t>（</w:t>
      </w:r>
      <w:r>
        <w:t>1</w:t>
      </w:r>
      <w:r>
        <w:t>）发展</w:t>
      </w:r>
      <w:r>
        <w:rPr>
          <w:rFonts w:hint="eastAsia"/>
        </w:rPr>
        <w:t>规模</w:t>
      </w:r>
    </w:p>
    <w:p w14:paraId="2CD65A32" w14:textId="77777777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预测至2035年，户籍数866户，常住人口为1595人。根据上位国土空间总体规划，至2035年，村庄建设用地规模控制在</w:t>
      </w:r>
      <w:r>
        <w:rPr>
          <w:rFonts w:ascii="仿宋_GB2312"/>
          <w:szCs w:val="32"/>
        </w:rPr>
        <w:t>58.58</w:t>
      </w:r>
      <w:r>
        <w:rPr>
          <w:rFonts w:ascii="仿宋_GB2312" w:hint="eastAsia"/>
          <w:szCs w:val="32"/>
        </w:rPr>
        <w:t>公顷以内。</w:t>
      </w:r>
    </w:p>
    <w:p w14:paraId="364F06F8" w14:textId="77777777" w:rsidR="001513E9" w:rsidRDefault="00000000">
      <w:pPr>
        <w:pStyle w:val="2"/>
        <w:ind w:left="640"/>
      </w:pPr>
      <w:r>
        <w:t>（</w:t>
      </w:r>
      <w:r>
        <w:t>2</w:t>
      </w:r>
      <w:r>
        <w:t>）</w:t>
      </w:r>
      <w:r>
        <w:rPr>
          <w:rFonts w:hint="eastAsia"/>
        </w:rPr>
        <w:t>发展</w:t>
      </w:r>
      <w:r>
        <w:t>定位</w:t>
      </w:r>
    </w:p>
    <w:p w14:paraId="10CB2F47" w14:textId="0D98E7EA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围绕“林、田、水”</w:t>
      </w:r>
      <w:r w:rsidR="002C2ECB">
        <w:rPr>
          <w:rFonts w:ascii="仿宋_GB2312" w:hint="eastAsia"/>
          <w:szCs w:val="32"/>
        </w:rPr>
        <w:t>三</w:t>
      </w:r>
      <w:r>
        <w:rPr>
          <w:rFonts w:ascii="仿宋_GB2312" w:hint="eastAsia"/>
          <w:szCs w:val="32"/>
        </w:rPr>
        <w:t>大基本生态要素优化空间，以</w:t>
      </w:r>
      <w:proofErr w:type="gramStart"/>
      <w:r>
        <w:rPr>
          <w:rFonts w:ascii="仿宋_GB2312" w:hint="eastAsia"/>
          <w:szCs w:val="32"/>
        </w:rPr>
        <w:t>乡村文旅为</w:t>
      </w:r>
      <w:proofErr w:type="gramEnd"/>
      <w:r>
        <w:rPr>
          <w:rFonts w:ascii="仿宋_GB2312" w:hint="eastAsia"/>
          <w:szCs w:val="32"/>
        </w:rPr>
        <w:t>驱动，提升生产、生活空间布局，发展农业种植，农产品加工，温山村农文旅，完善村庄配套设施，提升村庄人居环境风貌，建设三产融合，环境优美的“生态宜居美丽乡村”</w:t>
      </w:r>
      <w:r>
        <w:rPr>
          <w:rFonts w:ascii="仿宋_GB2312"/>
          <w:szCs w:val="32"/>
        </w:rPr>
        <w:t>。</w:t>
      </w:r>
    </w:p>
    <w:p w14:paraId="5DE1640C" w14:textId="77777777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（3）空间结构</w:t>
      </w:r>
    </w:p>
    <w:p w14:paraId="2AC81579" w14:textId="76E63564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立足七星墩村自然山水格局，延续北部生态、东部滨水、</w:t>
      </w:r>
      <w:r>
        <w:rPr>
          <w:rFonts w:ascii="仿宋_GB2312"/>
          <w:szCs w:val="32"/>
        </w:rPr>
        <w:lastRenderedPageBreak/>
        <w:t>南部农田的空间现状，形成</w:t>
      </w:r>
      <w:r>
        <w:rPr>
          <w:rFonts w:ascii="仿宋_GB2312" w:hint="eastAsia"/>
          <w:szCs w:val="32"/>
        </w:rPr>
        <w:t>“</w:t>
      </w:r>
      <w:r>
        <w:rPr>
          <w:rFonts w:ascii="仿宋_GB2312"/>
          <w:szCs w:val="32"/>
        </w:rPr>
        <w:t>一带</w:t>
      </w:r>
      <w:r w:rsidR="00675593">
        <w:rPr>
          <w:rFonts w:ascii="仿宋_GB2312"/>
          <w:szCs w:val="32"/>
        </w:rPr>
        <w:t>三区</w:t>
      </w:r>
      <w:r>
        <w:rPr>
          <w:rFonts w:ascii="仿宋_GB2312"/>
          <w:szCs w:val="32"/>
        </w:rPr>
        <w:t>多点</w:t>
      </w:r>
      <w:r>
        <w:rPr>
          <w:rFonts w:ascii="仿宋_GB2312" w:hint="eastAsia"/>
          <w:szCs w:val="32"/>
        </w:rPr>
        <w:t>”</w:t>
      </w:r>
      <w:r>
        <w:rPr>
          <w:rFonts w:ascii="仿宋_GB2312"/>
          <w:szCs w:val="32"/>
        </w:rPr>
        <w:t>的空间格局。</w:t>
      </w:r>
    </w:p>
    <w:p w14:paraId="58EC9920" w14:textId="77777777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“</w:t>
      </w:r>
      <w:r>
        <w:rPr>
          <w:rFonts w:ascii="仿宋_GB2312"/>
          <w:szCs w:val="32"/>
        </w:rPr>
        <w:t>一带</w:t>
      </w:r>
      <w:r>
        <w:rPr>
          <w:rFonts w:ascii="仿宋_GB2312" w:hint="eastAsia"/>
          <w:szCs w:val="32"/>
        </w:rPr>
        <w:t>”</w:t>
      </w:r>
      <w:r>
        <w:rPr>
          <w:rFonts w:ascii="仿宋_GB2312"/>
          <w:szCs w:val="32"/>
        </w:rPr>
        <w:t>是指城乡融合发展带。充分利用省道S248，依托沿线的农文旅资源，沿路设置观景平台、休闲驿站等设施，打造村庄产业发展的重要廊道，形成一条集交通、旅游、生态于一体的活力轴线</w:t>
      </w:r>
    </w:p>
    <w:p w14:paraId="07BB361F" w14:textId="746C74FB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“</w:t>
      </w:r>
      <w:r>
        <w:rPr>
          <w:rFonts w:ascii="仿宋_GB2312"/>
          <w:szCs w:val="32"/>
        </w:rPr>
        <w:t>三</w:t>
      </w:r>
      <w:r w:rsidR="00675593">
        <w:rPr>
          <w:rFonts w:ascii="仿宋_GB2312" w:hint="eastAsia"/>
          <w:szCs w:val="32"/>
        </w:rPr>
        <w:t>区</w:t>
      </w:r>
      <w:r>
        <w:rPr>
          <w:rFonts w:ascii="仿宋_GB2312" w:hint="eastAsia"/>
          <w:szCs w:val="32"/>
        </w:rPr>
        <w:t>”</w:t>
      </w:r>
      <w:r>
        <w:rPr>
          <w:rFonts w:ascii="仿宋_GB2312"/>
          <w:szCs w:val="32"/>
        </w:rPr>
        <w:t>是指三个发展片区。北部山林生态发展区、整合村庄林业资源，深入推进山水林田湖生态保护修复工程，筑牢生态屏障，南部农业种植生产区、整合村庄农田资源，深入推进农田连片整治、耕种，促进村庄经济发展西部滨水休闲活动区挖掘村庄水资源潜力，大力推动村庄特色产业发展，激活村庄经济活力。</w:t>
      </w:r>
    </w:p>
    <w:p w14:paraId="34180067" w14:textId="77777777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“</w:t>
      </w:r>
      <w:r>
        <w:rPr>
          <w:rFonts w:ascii="仿宋_GB2312"/>
          <w:szCs w:val="32"/>
        </w:rPr>
        <w:t>多点</w:t>
      </w:r>
      <w:r>
        <w:rPr>
          <w:rFonts w:ascii="仿宋_GB2312" w:hint="eastAsia"/>
          <w:szCs w:val="32"/>
        </w:rPr>
        <w:t>”</w:t>
      </w:r>
      <w:r>
        <w:rPr>
          <w:rFonts w:ascii="仿宋_GB2312"/>
          <w:szCs w:val="32"/>
        </w:rPr>
        <w:t>是指多个村居生活点。散落在七星墩</w:t>
      </w:r>
      <w:proofErr w:type="gramStart"/>
      <w:r>
        <w:rPr>
          <w:rFonts w:ascii="仿宋_GB2312"/>
          <w:szCs w:val="32"/>
        </w:rPr>
        <w:t>村各个</w:t>
      </w:r>
      <w:proofErr w:type="gramEnd"/>
      <w:r>
        <w:rPr>
          <w:rFonts w:ascii="仿宋_GB2312"/>
          <w:szCs w:val="32"/>
        </w:rPr>
        <w:t>片区的各个自然村和村居，是构成七星墩村未来发展的重要基石，未来将深化村庄基础服务设施建设，提升村庄人居生活水平。</w:t>
      </w:r>
    </w:p>
    <w:p w14:paraId="17D451A7" w14:textId="77777777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（4）村域用地布局</w:t>
      </w:r>
    </w:p>
    <w:p w14:paraId="474D2C2A" w14:textId="77777777" w:rsidR="001513E9" w:rsidRDefault="00000000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七星墩村全域国土空间面积为779.62公顷。规划基期年，耕地234.86公顷，园地13.04公顷，林地243.17公顷，草地12.68公顷，农业设施建设用地8.14公顷,建设用地138.32公顷，陆地水域111.67公顷，其他土地6.22公顷。规划至2035年，耕地213.50公顷，园地12.61公顷，林地252.39公顷，草地10.30公顷，农业设施建设用地6.15公</w:t>
      </w:r>
      <w:r>
        <w:rPr>
          <w:rFonts w:ascii="仿宋_GB2312"/>
          <w:szCs w:val="32"/>
        </w:rPr>
        <w:lastRenderedPageBreak/>
        <w:t>顷，建设用地166.46公顷，陆地水域106.77公顷,其他土地0.17公顷</w:t>
      </w:r>
      <w:r>
        <w:rPr>
          <w:rFonts w:ascii="仿宋_GB2312" w:hint="eastAsia"/>
          <w:szCs w:val="32"/>
        </w:rPr>
        <w:t>。</w:t>
      </w:r>
    </w:p>
    <w:p w14:paraId="07C27E24" w14:textId="77777777" w:rsidR="00351369" w:rsidRDefault="00351369">
      <w:pPr>
        <w:widowControl/>
        <w:spacing w:line="240" w:lineRule="auto"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br w:type="page"/>
      </w:r>
    </w:p>
    <w:p w14:paraId="4B6DDE8E" w14:textId="77777777" w:rsidR="00351369" w:rsidRDefault="00351369">
      <w:pPr>
        <w:ind w:firstLineChars="200" w:firstLine="640"/>
        <w:rPr>
          <w:rFonts w:ascii="黑体" w:eastAsia="黑体" w:hAnsi="黑体" w:cs="黑体" w:hint="eastAsia"/>
        </w:rPr>
        <w:sectPr w:rsidR="003513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143AEA0" w14:textId="77777777" w:rsidR="00351369" w:rsidRDefault="00000000">
      <w:pPr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二、规划图件</w:t>
      </w:r>
    </w:p>
    <w:p w14:paraId="76A41F72" w14:textId="59746496" w:rsidR="001513E9" w:rsidRDefault="00351369" w:rsidP="00351369">
      <w:pPr>
        <w:ind w:leftChars="-354" w:hangingChars="354" w:hanging="1133"/>
        <w:jc w:val="center"/>
        <w:rPr>
          <w:rFonts w:ascii="黑体" w:eastAsia="黑体" w:hAnsi="黑体" w:cs="黑体" w:hint="eastAsia"/>
        </w:rPr>
      </w:pPr>
      <w:r>
        <w:rPr>
          <w:noProof/>
        </w:rPr>
        <w:drawing>
          <wp:inline distT="0" distB="0" distL="0" distR="0" wp14:anchorId="3A907DD8" wp14:editId="041584A5">
            <wp:extent cx="6973225" cy="4931373"/>
            <wp:effectExtent l="0" t="0" r="0" b="3175"/>
            <wp:docPr id="16234855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85518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225" cy="493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74FB" w14:textId="5D53222F" w:rsidR="00351369" w:rsidRDefault="00351369" w:rsidP="00351369">
      <w:pPr>
        <w:sectPr w:rsidR="00351369" w:rsidSect="0035136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A8C8B1C" w14:textId="480590C8" w:rsidR="00351369" w:rsidRDefault="00351369" w:rsidP="00351369">
      <w:pPr>
        <w:rPr>
          <w:rFonts w:ascii="黑体" w:eastAsia="黑体" w:hAnsi="黑体" w:cs="黑体" w:hint="eastAsia"/>
        </w:rPr>
      </w:pPr>
      <w:r w:rsidRPr="00351369">
        <w:rPr>
          <w:rFonts w:ascii="黑体" w:eastAsia="黑体" w:hAnsi="黑体" w:cs="黑体" w:hint="eastAsia"/>
        </w:rPr>
        <w:lastRenderedPageBreak/>
        <w:t>三、近期建设项目库</w:t>
      </w:r>
    </w:p>
    <w:tbl>
      <w:tblPr>
        <w:tblStyle w:val="a8"/>
        <w:tblW w:w="0" w:type="auto"/>
        <w:tblLook w:val="0420" w:firstRow="1" w:lastRow="0" w:firstColumn="0" w:lastColumn="0" w:noHBand="0" w:noVBand="1"/>
      </w:tblPr>
      <w:tblGrid>
        <w:gridCol w:w="651"/>
        <w:gridCol w:w="1089"/>
        <w:gridCol w:w="1862"/>
        <w:gridCol w:w="761"/>
        <w:gridCol w:w="1622"/>
        <w:gridCol w:w="4034"/>
        <w:gridCol w:w="870"/>
        <w:gridCol w:w="3285"/>
      </w:tblGrid>
      <w:tr w:rsidR="00351369" w:rsidRPr="00351369" w14:paraId="33CDD0B8" w14:textId="77777777" w:rsidTr="00351369">
        <w:trPr>
          <w:cantSplit/>
          <w:trHeight w:val="275"/>
          <w:tblHeader/>
        </w:trPr>
        <w:tc>
          <w:tcPr>
            <w:tcW w:w="0" w:type="auto"/>
            <w:vAlign w:val="center"/>
            <w:hideMark/>
          </w:tcPr>
          <w:p w14:paraId="6AF854BF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53D826B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0" w:type="auto"/>
            <w:vAlign w:val="center"/>
            <w:hideMark/>
          </w:tcPr>
          <w:p w14:paraId="2652E42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  <w:b/>
                <w:bCs/>
              </w:rPr>
              <w:t>设施名称</w:t>
            </w:r>
          </w:p>
        </w:tc>
        <w:tc>
          <w:tcPr>
            <w:tcW w:w="0" w:type="auto"/>
            <w:vAlign w:val="center"/>
            <w:hideMark/>
          </w:tcPr>
          <w:p w14:paraId="550838B6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377477F5" w14:textId="7E4915C3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  <w:b/>
                <w:bCs/>
              </w:rPr>
              <w:t>用地需求</w:t>
            </w:r>
            <w:r w:rsidR="002C2ECB">
              <w:rPr>
                <w:rFonts w:hint="eastAsia"/>
                <w:b/>
                <w:bCs/>
              </w:rPr>
              <w:t>（</w:t>
            </w:r>
            <w:r w:rsidR="002C2ECB">
              <w:rPr>
                <w:rFonts w:ascii="微软雅黑" w:eastAsia="微软雅黑" w:hAnsi="微软雅黑" w:cs="微软雅黑" w:hint="eastAsia"/>
                <w:b/>
                <w:bCs/>
              </w:rPr>
              <w:t>㎡</w:t>
            </w:r>
            <w:r w:rsidR="002C2ECB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14:paraId="0A2AC3A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  <w:b/>
                <w:bCs/>
              </w:rPr>
              <w:t>空间位置</w:t>
            </w:r>
          </w:p>
        </w:tc>
        <w:tc>
          <w:tcPr>
            <w:tcW w:w="0" w:type="auto"/>
            <w:vAlign w:val="center"/>
            <w:hideMark/>
          </w:tcPr>
          <w:p w14:paraId="25A19D3D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  <w:b/>
                <w:bCs/>
              </w:rPr>
              <w:t>建设类型</w:t>
            </w:r>
          </w:p>
        </w:tc>
        <w:tc>
          <w:tcPr>
            <w:tcW w:w="0" w:type="auto"/>
            <w:vAlign w:val="center"/>
            <w:hideMark/>
          </w:tcPr>
          <w:p w14:paraId="4419FB63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  <w:b/>
                <w:bCs/>
              </w:rPr>
              <w:t>备注</w:t>
            </w:r>
          </w:p>
        </w:tc>
      </w:tr>
      <w:tr w:rsidR="00351369" w:rsidRPr="00351369" w14:paraId="6A3F5651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79CCEED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F2CF2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村庄建设</w:t>
            </w:r>
          </w:p>
        </w:tc>
        <w:tc>
          <w:tcPr>
            <w:tcW w:w="0" w:type="auto"/>
            <w:vAlign w:val="center"/>
            <w:hideMark/>
          </w:tcPr>
          <w:p w14:paraId="0F029F9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宅基地建设</w:t>
            </w:r>
          </w:p>
        </w:tc>
        <w:tc>
          <w:tcPr>
            <w:tcW w:w="0" w:type="auto"/>
            <w:vAlign w:val="center"/>
            <w:hideMark/>
          </w:tcPr>
          <w:p w14:paraId="72B0CD6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46</w:t>
            </w:r>
            <w:r w:rsidRPr="00351369">
              <w:rPr>
                <w:rFonts w:hint="eastAsia"/>
              </w:rPr>
              <w:t>户</w:t>
            </w:r>
          </w:p>
        </w:tc>
        <w:tc>
          <w:tcPr>
            <w:tcW w:w="0" w:type="auto"/>
            <w:vAlign w:val="center"/>
            <w:hideMark/>
          </w:tcPr>
          <w:p w14:paraId="03C3C933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12750</w:t>
            </w:r>
          </w:p>
        </w:tc>
        <w:tc>
          <w:tcPr>
            <w:tcW w:w="0" w:type="auto"/>
            <w:vAlign w:val="center"/>
            <w:hideMark/>
          </w:tcPr>
          <w:p w14:paraId="090A5D9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各自然村</w:t>
            </w:r>
          </w:p>
        </w:tc>
        <w:tc>
          <w:tcPr>
            <w:tcW w:w="0" w:type="auto"/>
            <w:vAlign w:val="center"/>
            <w:hideMark/>
          </w:tcPr>
          <w:p w14:paraId="6DB5C00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新建</w:t>
            </w:r>
          </w:p>
        </w:tc>
        <w:tc>
          <w:tcPr>
            <w:tcW w:w="0" w:type="auto"/>
            <w:vAlign w:val="center"/>
            <w:hideMark/>
          </w:tcPr>
          <w:p w14:paraId="70939EC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7A72D527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1ADF3E6A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6A2BF3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产业发展</w:t>
            </w:r>
          </w:p>
        </w:tc>
        <w:tc>
          <w:tcPr>
            <w:tcW w:w="0" w:type="auto"/>
            <w:vAlign w:val="center"/>
            <w:hideMark/>
          </w:tcPr>
          <w:p w14:paraId="6124A8A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飞行主题民宿项目</w:t>
            </w:r>
          </w:p>
        </w:tc>
        <w:tc>
          <w:tcPr>
            <w:tcW w:w="0" w:type="auto"/>
            <w:vAlign w:val="center"/>
            <w:hideMark/>
          </w:tcPr>
          <w:p w14:paraId="5667AC7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</w:t>
            </w:r>
          </w:p>
        </w:tc>
        <w:tc>
          <w:tcPr>
            <w:tcW w:w="0" w:type="auto"/>
            <w:vAlign w:val="center"/>
            <w:hideMark/>
          </w:tcPr>
          <w:p w14:paraId="624F6E2C" w14:textId="54D4DED6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14:paraId="1C42893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proofErr w:type="gramStart"/>
            <w:r w:rsidRPr="00351369">
              <w:rPr>
                <w:rFonts w:hint="eastAsia"/>
              </w:rPr>
              <w:t>白土螺村东北部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F97E1A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  <w:hideMark/>
          </w:tcPr>
          <w:p w14:paraId="40B853C7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36BFDA0A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22682D8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11A797B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573409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七星墩村酒店</w:t>
            </w:r>
          </w:p>
        </w:tc>
        <w:tc>
          <w:tcPr>
            <w:tcW w:w="0" w:type="auto"/>
            <w:vAlign w:val="center"/>
            <w:hideMark/>
          </w:tcPr>
          <w:p w14:paraId="11827C5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</w:t>
            </w:r>
          </w:p>
        </w:tc>
        <w:tc>
          <w:tcPr>
            <w:tcW w:w="0" w:type="auto"/>
            <w:vAlign w:val="center"/>
            <w:hideMark/>
          </w:tcPr>
          <w:p w14:paraId="55E7C228" w14:textId="0575A178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3710621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七星墩村中部，西北部</w:t>
            </w:r>
          </w:p>
        </w:tc>
        <w:tc>
          <w:tcPr>
            <w:tcW w:w="0" w:type="auto"/>
            <w:vAlign w:val="center"/>
            <w:hideMark/>
          </w:tcPr>
          <w:p w14:paraId="0A907D07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6419398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6AFD5A3C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791C72B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536ADD4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5B8E3F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上桂村水运</w:t>
            </w:r>
            <w:proofErr w:type="gramStart"/>
            <w:r w:rsidRPr="00351369">
              <w:rPr>
                <w:rFonts w:hint="eastAsia"/>
              </w:rPr>
              <w:t>研</w:t>
            </w:r>
            <w:proofErr w:type="gramEnd"/>
            <w:r w:rsidRPr="00351369">
              <w:rPr>
                <w:rFonts w:hint="eastAsia"/>
              </w:rPr>
              <w:t>学馆</w:t>
            </w:r>
          </w:p>
        </w:tc>
        <w:tc>
          <w:tcPr>
            <w:tcW w:w="0" w:type="auto"/>
            <w:vAlign w:val="center"/>
            <w:hideMark/>
          </w:tcPr>
          <w:p w14:paraId="610E1A0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</w:t>
            </w:r>
          </w:p>
        </w:tc>
        <w:tc>
          <w:tcPr>
            <w:tcW w:w="0" w:type="auto"/>
            <w:vAlign w:val="center"/>
            <w:hideMark/>
          </w:tcPr>
          <w:p w14:paraId="750A3BB6" w14:textId="0CC03763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14:paraId="24A1B0E7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上桂村西南部</w:t>
            </w:r>
          </w:p>
        </w:tc>
        <w:tc>
          <w:tcPr>
            <w:tcW w:w="0" w:type="auto"/>
            <w:vAlign w:val="center"/>
            <w:hideMark/>
          </w:tcPr>
          <w:p w14:paraId="6A0C4417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  <w:hideMark/>
          </w:tcPr>
          <w:p w14:paraId="739D0CB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20D37818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147BB1F3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14:paraId="68667E6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F0B5DE7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七星墩村游客中心项目</w:t>
            </w:r>
          </w:p>
        </w:tc>
        <w:tc>
          <w:tcPr>
            <w:tcW w:w="0" w:type="auto"/>
            <w:vAlign w:val="center"/>
            <w:hideMark/>
          </w:tcPr>
          <w:p w14:paraId="321E3AC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</w:t>
            </w:r>
          </w:p>
        </w:tc>
        <w:tc>
          <w:tcPr>
            <w:tcW w:w="0" w:type="auto"/>
            <w:vAlign w:val="center"/>
            <w:hideMark/>
          </w:tcPr>
          <w:p w14:paraId="4CC12E7E" w14:textId="45198CAF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8000</w:t>
            </w:r>
          </w:p>
        </w:tc>
        <w:tc>
          <w:tcPr>
            <w:tcW w:w="0" w:type="auto"/>
            <w:vAlign w:val="center"/>
            <w:hideMark/>
          </w:tcPr>
          <w:p w14:paraId="2A2187F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温山村西北部</w:t>
            </w:r>
          </w:p>
        </w:tc>
        <w:tc>
          <w:tcPr>
            <w:tcW w:w="0" w:type="auto"/>
            <w:vAlign w:val="center"/>
            <w:hideMark/>
          </w:tcPr>
          <w:p w14:paraId="6368FF2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4E11ED8F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044C3F5E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6BB2EED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14:paraId="4A81517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5E1F5E9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木材加工厂</w:t>
            </w:r>
          </w:p>
        </w:tc>
        <w:tc>
          <w:tcPr>
            <w:tcW w:w="0" w:type="auto"/>
            <w:vAlign w:val="center"/>
            <w:hideMark/>
          </w:tcPr>
          <w:p w14:paraId="747D3D5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</w:t>
            </w:r>
          </w:p>
        </w:tc>
        <w:tc>
          <w:tcPr>
            <w:tcW w:w="0" w:type="auto"/>
            <w:vAlign w:val="center"/>
            <w:hideMark/>
          </w:tcPr>
          <w:p w14:paraId="03A82FEB" w14:textId="0036E680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85000</w:t>
            </w:r>
          </w:p>
        </w:tc>
        <w:tc>
          <w:tcPr>
            <w:tcW w:w="0" w:type="auto"/>
            <w:vAlign w:val="center"/>
            <w:hideMark/>
          </w:tcPr>
          <w:p w14:paraId="66430C1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温山村南部</w:t>
            </w:r>
          </w:p>
        </w:tc>
        <w:tc>
          <w:tcPr>
            <w:tcW w:w="0" w:type="auto"/>
            <w:vAlign w:val="center"/>
            <w:hideMark/>
          </w:tcPr>
          <w:p w14:paraId="353366EF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1000A87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33D54D3D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7C27B3F7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lastRenderedPageBreak/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14:paraId="1A2FFB2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DC1BFC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恒力</w:t>
            </w:r>
            <w:proofErr w:type="gramStart"/>
            <w:r w:rsidRPr="00351369">
              <w:rPr>
                <w:rFonts w:hint="eastAsia"/>
              </w:rPr>
              <w:t>碳朔厂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CE74E9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</w:t>
            </w:r>
          </w:p>
        </w:tc>
        <w:tc>
          <w:tcPr>
            <w:tcW w:w="0" w:type="auto"/>
            <w:vAlign w:val="center"/>
            <w:hideMark/>
          </w:tcPr>
          <w:p w14:paraId="60BF0F7C" w14:textId="55357692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25000</w:t>
            </w:r>
          </w:p>
        </w:tc>
        <w:tc>
          <w:tcPr>
            <w:tcW w:w="0" w:type="auto"/>
            <w:vAlign w:val="center"/>
            <w:hideMark/>
          </w:tcPr>
          <w:p w14:paraId="1CC1E1F7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滩面村东部工业用地</w:t>
            </w:r>
          </w:p>
        </w:tc>
        <w:tc>
          <w:tcPr>
            <w:tcW w:w="0" w:type="auto"/>
            <w:vAlign w:val="center"/>
            <w:hideMark/>
          </w:tcPr>
          <w:p w14:paraId="5506730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7376E8F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1226EE9B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1900E57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14:paraId="526FEAEF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A94B176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乡村振兴生产车间</w:t>
            </w:r>
          </w:p>
        </w:tc>
        <w:tc>
          <w:tcPr>
            <w:tcW w:w="0" w:type="auto"/>
            <w:vAlign w:val="center"/>
            <w:hideMark/>
          </w:tcPr>
          <w:p w14:paraId="2568BF2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</w:t>
            </w:r>
          </w:p>
        </w:tc>
        <w:tc>
          <w:tcPr>
            <w:tcW w:w="0" w:type="auto"/>
            <w:vAlign w:val="center"/>
            <w:hideMark/>
          </w:tcPr>
          <w:p w14:paraId="3E7A195A" w14:textId="7F12901C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25000</w:t>
            </w:r>
          </w:p>
        </w:tc>
        <w:tc>
          <w:tcPr>
            <w:tcW w:w="0" w:type="auto"/>
            <w:vAlign w:val="center"/>
            <w:hideMark/>
          </w:tcPr>
          <w:p w14:paraId="6D2B77E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七星墩村南部</w:t>
            </w:r>
          </w:p>
        </w:tc>
        <w:tc>
          <w:tcPr>
            <w:tcW w:w="0" w:type="auto"/>
            <w:vAlign w:val="center"/>
            <w:hideMark/>
          </w:tcPr>
          <w:p w14:paraId="37A3831A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16E9607A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0002E48A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7A9C725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14:paraId="5EDA8E9A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19D897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农产品加工厂</w:t>
            </w:r>
          </w:p>
        </w:tc>
        <w:tc>
          <w:tcPr>
            <w:tcW w:w="0" w:type="auto"/>
            <w:vAlign w:val="center"/>
            <w:hideMark/>
          </w:tcPr>
          <w:p w14:paraId="13AFFDD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</w:t>
            </w:r>
          </w:p>
        </w:tc>
        <w:tc>
          <w:tcPr>
            <w:tcW w:w="0" w:type="auto"/>
            <w:vAlign w:val="center"/>
            <w:hideMark/>
          </w:tcPr>
          <w:p w14:paraId="61AADA61" w14:textId="062F7EEE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50000</w:t>
            </w:r>
          </w:p>
        </w:tc>
        <w:tc>
          <w:tcPr>
            <w:tcW w:w="0" w:type="auto"/>
            <w:vAlign w:val="center"/>
            <w:hideMark/>
          </w:tcPr>
          <w:p w14:paraId="7288B16F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七星墩村中部工业用地</w:t>
            </w:r>
          </w:p>
        </w:tc>
        <w:tc>
          <w:tcPr>
            <w:tcW w:w="0" w:type="auto"/>
            <w:vAlign w:val="center"/>
            <w:hideMark/>
          </w:tcPr>
          <w:p w14:paraId="010BF0F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42277D6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318D5360" w14:textId="77777777" w:rsidTr="00351369">
        <w:trPr>
          <w:cantSplit/>
          <w:trHeight w:val="482"/>
        </w:trPr>
        <w:tc>
          <w:tcPr>
            <w:tcW w:w="0" w:type="auto"/>
            <w:vAlign w:val="center"/>
            <w:hideMark/>
          </w:tcPr>
          <w:p w14:paraId="0A063457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14:paraId="2B12958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2FFD60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渔光互补分布式光伏发电项目</w:t>
            </w:r>
          </w:p>
        </w:tc>
        <w:tc>
          <w:tcPr>
            <w:tcW w:w="0" w:type="auto"/>
            <w:vAlign w:val="center"/>
            <w:hideMark/>
          </w:tcPr>
          <w:p w14:paraId="2BC3885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约</w:t>
            </w:r>
            <w:r w:rsidRPr="00351369">
              <w:rPr>
                <w:rFonts w:hint="eastAsia"/>
              </w:rPr>
              <w:t>4</w:t>
            </w:r>
            <w:r w:rsidRPr="00351369">
              <w:rPr>
                <w:rFonts w:hint="eastAsia"/>
              </w:rPr>
              <w:t>处</w:t>
            </w:r>
          </w:p>
        </w:tc>
        <w:tc>
          <w:tcPr>
            <w:tcW w:w="0" w:type="auto"/>
            <w:vAlign w:val="center"/>
            <w:hideMark/>
          </w:tcPr>
          <w:p w14:paraId="07514BDF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54D8563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七星墩村东部坑塘</w:t>
            </w:r>
          </w:p>
        </w:tc>
        <w:tc>
          <w:tcPr>
            <w:tcW w:w="0" w:type="auto"/>
            <w:vAlign w:val="center"/>
            <w:hideMark/>
          </w:tcPr>
          <w:p w14:paraId="0A7082A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19501DA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结合鱼塘、耕田建设光</w:t>
            </w:r>
            <w:proofErr w:type="gramStart"/>
            <w:r w:rsidRPr="00351369">
              <w:rPr>
                <w:rFonts w:hint="eastAsia"/>
              </w:rPr>
              <w:t>伏设施</w:t>
            </w:r>
            <w:proofErr w:type="gramEnd"/>
          </w:p>
        </w:tc>
      </w:tr>
      <w:tr w:rsidR="00351369" w:rsidRPr="00351369" w14:paraId="184E246E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15C451F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788F3C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基础设施配套</w:t>
            </w:r>
          </w:p>
        </w:tc>
        <w:tc>
          <w:tcPr>
            <w:tcW w:w="0" w:type="auto"/>
            <w:vAlign w:val="center"/>
            <w:hideMark/>
          </w:tcPr>
          <w:p w14:paraId="4BFDEA7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公厕</w:t>
            </w:r>
          </w:p>
        </w:tc>
        <w:tc>
          <w:tcPr>
            <w:tcW w:w="0" w:type="auto"/>
            <w:vAlign w:val="center"/>
            <w:hideMark/>
          </w:tcPr>
          <w:p w14:paraId="6718E61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40F5A6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41CB89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温山村</w:t>
            </w:r>
          </w:p>
        </w:tc>
        <w:tc>
          <w:tcPr>
            <w:tcW w:w="0" w:type="auto"/>
            <w:vAlign w:val="center"/>
            <w:hideMark/>
          </w:tcPr>
          <w:p w14:paraId="0CE2908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6ACEBDA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结合游客中心设置</w:t>
            </w:r>
          </w:p>
        </w:tc>
      </w:tr>
      <w:tr w:rsidR="00351369" w:rsidRPr="00351369" w14:paraId="2E163A54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08D86083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14:paraId="6FFB3F2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4B3AD6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垃圾收集点</w:t>
            </w:r>
          </w:p>
        </w:tc>
        <w:tc>
          <w:tcPr>
            <w:tcW w:w="0" w:type="auto"/>
            <w:vAlign w:val="center"/>
            <w:hideMark/>
          </w:tcPr>
          <w:p w14:paraId="4C0F9B8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CEB82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4E7C754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S248</w:t>
            </w:r>
            <w:r w:rsidRPr="00351369">
              <w:rPr>
                <w:rFonts w:hint="eastAsia"/>
              </w:rPr>
              <w:t>沿线</w:t>
            </w:r>
          </w:p>
        </w:tc>
        <w:tc>
          <w:tcPr>
            <w:tcW w:w="0" w:type="auto"/>
            <w:vAlign w:val="center"/>
            <w:hideMark/>
          </w:tcPr>
          <w:p w14:paraId="17AC2A5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42E0332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升级改造为垃圾收集池</w:t>
            </w:r>
          </w:p>
        </w:tc>
      </w:tr>
      <w:tr w:rsidR="00351369" w:rsidRPr="00351369" w14:paraId="048C76BD" w14:textId="77777777" w:rsidTr="00351369">
        <w:trPr>
          <w:cantSplit/>
          <w:trHeight w:val="482"/>
        </w:trPr>
        <w:tc>
          <w:tcPr>
            <w:tcW w:w="0" w:type="auto"/>
            <w:vAlign w:val="center"/>
            <w:hideMark/>
          </w:tcPr>
          <w:p w14:paraId="25C86AF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14:paraId="14BCD71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B94077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防灾减灾场所</w:t>
            </w:r>
          </w:p>
        </w:tc>
        <w:tc>
          <w:tcPr>
            <w:tcW w:w="0" w:type="auto"/>
            <w:vAlign w:val="center"/>
            <w:hideMark/>
          </w:tcPr>
          <w:p w14:paraId="68EE201D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52DCDE" w14:textId="67253492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14:paraId="0FEFEC7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5</w:t>
            </w:r>
            <w:r w:rsidRPr="00351369">
              <w:rPr>
                <w:rFonts w:hint="eastAsia"/>
              </w:rPr>
              <w:t>个，其中七星墩村</w:t>
            </w: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个，</w:t>
            </w:r>
            <w:proofErr w:type="gramStart"/>
            <w:r w:rsidRPr="00351369">
              <w:rPr>
                <w:rFonts w:hint="eastAsia"/>
              </w:rPr>
              <w:t>白土螺村</w:t>
            </w: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</w:t>
            </w:r>
            <w:proofErr w:type="gramEnd"/>
            <w:r w:rsidRPr="00351369">
              <w:rPr>
                <w:rFonts w:hint="eastAsia"/>
              </w:rPr>
              <w:t>，上桂村</w:t>
            </w: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个，滩面村</w:t>
            </w:r>
            <w:r w:rsidRPr="00351369">
              <w:rPr>
                <w:rFonts w:hint="eastAsia"/>
              </w:rPr>
              <w:t>2</w:t>
            </w:r>
            <w:r w:rsidRPr="00351369">
              <w:rPr>
                <w:rFonts w:hint="eastAsia"/>
              </w:rPr>
              <w:t>个，</w:t>
            </w:r>
          </w:p>
        </w:tc>
        <w:tc>
          <w:tcPr>
            <w:tcW w:w="0" w:type="auto"/>
            <w:vAlign w:val="center"/>
            <w:hideMark/>
          </w:tcPr>
          <w:p w14:paraId="024E82F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  <w:hideMark/>
          </w:tcPr>
          <w:p w14:paraId="190233DD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在废弃和闲置的空地上结合活动广场设置防灾疏散场所</w:t>
            </w:r>
          </w:p>
        </w:tc>
      </w:tr>
      <w:tr w:rsidR="00351369" w:rsidRPr="00351369" w14:paraId="47D185FD" w14:textId="77777777" w:rsidTr="00351369">
        <w:trPr>
          <w:cantSplit/>
          <w:trHeight w:val="250"/>
        </w:trPr>
        <w:tc>
          <w:tcPr>
            <w:tcW w:w="0" w:type="auto"/>
            <w:vAlign w:val="center"/>
            <w:hideMark/>
          </w:tcPr>
          <w:p w14:paraId="1BB3E5C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lastRenderedPageBreak/>
              <w:t>14</w:t>
            </w:r>
          </w:p>
        </w:tc>
        <w:tc>
          <w:tcPr>
            <w:tcW w:w="0" w:type="auto"/>
            <w:vMerge/>
            <w:vAlign w:val="center"/>
            <w:hideMark/>
          </w:tcPr>
          <w:p w14:paraId="5F83218A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4AA9CF3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停车场</w:t>
            </w:r>
          </w:p>
        </w:tc>
        <w:tc>
          <w:tcPr>
            <w:tcW w:w="0" w:type="auto"/>
            <w:vAlign w:val="center"/>
            <w:hideMark/>
          </w:tcPr>
          <w:p w14:paraId="6053ECB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EAE266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3600</w:t>
            </w:r>
          </w:p>
        </w:tc>
        <w:tc>
          <w:tcPr>
            <w:tcW w:w="0" w:type="auto"/>
            <w:vAlign w:val="center"/>
            <w:hideMark/>
          </w:tcPr>
          <w:p w14:paraId="4A039D5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各自然村</w:t>
            </w:r>
          </w:p>
        </w:tc>
        <w:tc>
          <w:tcPr>
            <w:tcW w:w="0" w:type="auto"/>
            <w:vAlign w:val="center"/>
            <w:hideMark/>
          </w:tcPr>
          <w:p w14:paraId="07B8431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  <w:hideMark/>
          </w:tcPr>
          <w:p w14:paraId="42F18D96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改建空闲的宅基地为停车场</w:t>
            </w:r>
          </w:p>
        </w:tc>
      </w:tr>
      <w:tr w:rsidR="00351369" w:rsidRPr="00351369" w14:paraId="70A34867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4C0E143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32ABC5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公共服务设施</w:t>
            </w:r>
          </w:p>
        </w:tc>
        <w:tc>
          <w:tcPr>
            <w:tcW w:w="0" w:type="auto"/>
            <w:vAlign w:val="center"/>
            <w:hideMark/>
          </w:tcPr>
          <w:p w14:paraId="2987B26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文化活动室建设</w:t>
            </w:r>
          </w:p>
        </w:tc>
        <w:tc>
          <w:tcPr>
            <w:tcW w:w="0" w:type="auto"/>
            <w:vAlign w:val="center"/>
            <w:hideMark/>
          </w:tcPr>
          <w:p w14:paraId="55D371E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C69BD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14:paraId="7D56566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温山村</w:t>
            </w:r>
          </w:p>
        </w:tc>
        <w:tc>
          <w:tcPr>
            <w:tcW w:w="0" w:type="auto"/>
            <w:vAlign w:val="center"/>
            <w:hideMark/>
          </w:tcPr>
          <w:p w14:paraId="743DCDE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  <w:hideMark/>
          </w:tcPr>
          <w:p w14:paraId="021166D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在原有宅基地基础上建设乡村会客厅</w:t>
            </w:r>
          </w:p>
        </w:tc>
      </w:tr>
      <w:tr w:rsidR="00351369" w:rsidRPr="00351369" w14:paraId="3221FAE1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431D92C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14:paraId="6093BFEA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F3670F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文化活动室现状提升</w:t>
            </w:r>
          </w:p>
        </w:tc>
        <w:tc>
          <w:tcPr>
            <w:tcW w:w="0" w:type="auto"/>
            <w:vAlign w:val="center"/>
            <w:hideMark/>
          </w:tcPr>
          <w:p w14:paraId="069972D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D7DFF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3FB837F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上桂村</w:t>
            </w:r>
          </w:p>
        </w:tc>
        <w:tc>
          <w:tcPr>
            <w:tcW w:w="0" w:type="auto"/>
            <w:vAlign w:val="center"/>
            <w:hideMark/>
          </w:tcPr>
          <w:p w14:paraId="1946BBE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49A3F60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建设文化活动室，提升村庄活力</w:t>
            </w:r>
          </w:p>
        </w:tc>
      </w:tr>
      <w:tr w:rsidR="00351369" w:rsidRPr="00351369" w14:paraId="23E35A27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5CA2542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17</w:t>
            </w:r>
          </w:p>
        </w:tc>
        <w:tc>
          <w:tcPr>
            <w:tcW w:w="0" w:type="auto"/>
            <w:vMerge/>
            <w:vAlign w:val="center"/>
            <w:hideMark/>
          </w:tcPr>
          <w:p w14:paraId="5A82D11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79BCA9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活动广场改建项目</w:t>
            </w:r>
          </w:p>
        </w:tc>
        <w:tc>
          <w:tcPr>
            <w:tcW w:w="0" w:type="auto"/>
            <w:vAlign w:val="center"/>
            <w:hideMark/>
          </w:tcPr>
          <w:p w14:paraId="5EB843B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0AD883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6120FE4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七星墩村</w:t>
            </w: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个，滩面村</w:t>
            </w:r>
            <w:r w:rsidRPr="00351369">
              <w:rPr>
                <w:rFonts w:hint="eastAsia"/>
              </w:rPr>
              <w:t>2</w:t>
            </w:r>
            <w:r w:rsidRPr="00351369">
              <w:rPr>
                <w:rFonts w:hint="eastAsia"/>
              </w:rPr>
              <w:t>个</w:t>
            </w:r>
          </w:p>
        </w:tc>
        <w:tc>
          <w:tcPr>
            <w:tcW w:w="0" w:type="auto"/>
            <w:vAlign w:val="center"/>
            <w:hideMark/>
          </w:tcPr>
          <w:p w14:paraId="49C861E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  <w:hideMark/>
          </w:tcPr>
          <w:p w14:paraId="275FDE6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改建空闲的宅基地为活动广场</w:t>
            </w:r>
          </w:p>
        </w:tc>
      </w:tr>
      <w:tr w:rsidR="00351369" w:rsidRPr="00351369" w14:paraId="3737E94D" w14:textId="77777777" w:rsidTr="00351369">
        <w:trPr>
          <w:cantSplit/>
          <w:trHeight w:val="481"/>
        </w:trPr>
        <w:tc>
          <w:tcPr>
            <w:tcW w:w="0" w:type="auto"/>
            <w:vAlign w:val="center"/>
            <w:hideMark/>
          </w:tcPr>
          <w:p w14:paraId="64064A0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14:paraId="6051FF46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4BB046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活动广场提质升级</w:t>
            </w:r>
          </w:p>
        </w:tc>
        <w:tc>
          <w:tcPr>
            <w:tcW w:w="0" w:type="auto"/>
            <w:vAlign w:val="center"/>
            <w:hideMark/>
          </w:tcPr>
          <w:p w14:paraId="55A40947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04D54B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6500</w:t>
            </w:r>
          </w:p>
        </w:tc>
        <w:tc>
          <w:tcPr>
            <w:tcW w:w="0" w:type="auto"/>
            <w:vAlign w:val="center"/>
            <w:hideMark/>
          </w:tcPr>
          <w:p w14:paraId="01775253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温山村</w:t>
            </w: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个，上桂村古树</w:t>
            </w:r>
            <w:r w:rsidRPr="00351369">
              <w:rPr>
                <w:rFonts w:hint="eastAsia"/>
              </w:rPr>
              <w:t>1</w:t>
            </w:r>
            <w:r w:rsidRPr="00351369">
              <w:rPr>
                <w:rFonts w:hint="eastAsia"/>
              </w:rPr>
              <w:t>个，</w:t>
            </w:r>
            <w:proofErr w:type="gramStart"/>
            <w:r w:rsidRPr="00351369">
              <w:rPr>
                <w:rFonts w:hint="eastAsia"/>
              </w:rPr>
              <w:t>白土螺村一个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99DF6D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1C139B4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对现有广场提质升级改造</w:t>
            </w:r>
          </w:p>
        </w:tc>
      </w:tr>
      <w:tr w:rsidR="00351369" w:rsidRPr="00351369" w14:paraId="42346438" w14:textId="77777777" w:rsidTr="00351369">
        <w:trPr>
          <w:cantSplit/>
          <w:trHeight w:val="483"/>
        </w:trPr>
        <w:tc>
          <w:tcPr>
            <w:tcW w:w="0" w:type="auto"/>
            <w:vAlign w:val="center"/>
            <w:hideMark/>
          </w:tcPr>
          <w:p w14:paraId="76FDFCE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19</w:t>
            </w:r>
          </w:p>
        </w:tc>
        <w:tc>
          <w:tcPr>
            <w:tcW w:w="0" w:type="auto"/>
            <w:vMerge/>
            <w:vAlign w:val="center"/>
            <w:hideMark/>
          </w:tcPr>
          <w:p w14:paraId="08DBD9CD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753F43A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便民商业设施</w:t>
            </w:r>
          </w:p>
        </w:tc>
        <w:tc>
          <w:tcPr>
            <w:tcW w:w="0" w:type="auto"/>
            <w:vAlign w:val="center"/>
            <w:hideMark/>
          </w:tcPr>
          <w:p w14:paraId="1712F74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A5D6E1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E315F6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S248</w:t>
            </w:r>
            <w:r w:rsidRPr="00351369">
              <w:rPr>
                <w:rFonts w:hint="eastAsia"/>
              </w:rPr>
              <w:t>沿线</w:t>
            </w:r>
          </w:p>
        </w:tc>
        <w:tc>
          <w:tcPr>
            <w:tcW w:w="0" w:type="auto"/>
            <w:vAlign w:val="center"/>
            <w:hideMark/>
          </w:tcPr>
          <w:p w14:paraId="77253726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69C19314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鼓励住户结合宅基地开设，沿线开设各类商店等</w:t>
            </w:r>
          </w:p>
        </w:tc>
      </w:tr>
      <w:tr w:rsidR="00351369" w:rsidRPr="00351369" w14:paraId="5F066729" w14:textId="77777777" w:rsidTr="00351369">
        <w:trPr>
          <w:cantSplit/>
          <w:trHeight w:val="249"/>
        </w:trPr>
        <w:tc>
          <w:tcPr>
            <w:tcW w:w="0" w:type="auto"/>
            <w:vAlign w:val="center"/>
            <w:hideMark/>
          </w:tcPr>
          <w:p w14:paraId="6EF59F25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5FE7305F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33795F0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警卫室</w:t>
            </w:r>
          </w:p>
        </w:tc>
        <w:tc>
          <w:tcPr>
            <w:tcW w:w="0" w:type="auto"/>
            <w:vAlign w:val="center"/>
            <w:hideMark/>
          </w:tcPr>
          <w:p w14:paraId="467FE17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F984C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2968558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村委</w:t>
            </w:r>
          </w:p>
        </w:tc>
        <w:tc>
          <w:tcPr>
            <w:tcW w:w="0" w:type="auto"/>
            <w:vAlign w:val="center"/>
            <w:hideMark/>
          </w:tcPr>
          <w:p w14:paraId="22A630ED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  <w:hideMark/>
          </w:tcPr>
          <w:p w14:paraId="5CAFCADD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</w:tr>
      <w:tr w:rsidR="00351369" w:rsidRPr="00351369" w14:paraId="614CD6D5" w14:textId="77777777" w:rsidTr="00351369">
        <w:trPr>
          <w:cantSplit/>
          <w:trHeight w:val="448"/>
        </w:trPr>
        <w:tc>
          <w:tcPr>
            <w:tcW w:w="0" w:type="auto"/>
            <w:vAlign w:val="center"/>
            <w:hideMark/>
          </w:tcPr>
          <w:p w14:paraId="13B078C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lastRenderedPageBreak/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14:paraId="7416E8F9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DF48182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健身场地</w:t>
            </w:r>
          </w:p>
        </w:tc>
        <w:tc>
          <w:tcPr>
            <w:tcW w:w="0" w:type="auto"/>
            <w:vAlign w:val="center"/>
            <w:hideMark/>
          </w:tcPr>
          <w:p w14:paraId="1819252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B41E18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14:paraId="73F34406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温山村、滩面村</w:t>
            </w:r>
          </w:p>
        </w:tc>
        <w:tc>
          <w:tcPr>
            <w:tcW w:w="0" w:type="auto"/>
            <w:vAlign w:val="center"/>
            <w:hideMark/>
          </w:tcPr>
          <w:p w14:paraId="56859B0E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  <w:hideMark/>
          </w:tcPr>
          <w:p w14:paraId="5E9A521C" w14:textId="77777777" w:rsidR="00351369" w:rsidRPr="00351369" w:rsidRDefault="00351369" w:rsidP="00351369">
            <w:pPr>
              <w:pStyle w:val="2"/>
              <w:adjustRightInd w:val="0"/>
              <w:snapToGrid w:val="0"/>
              <w:spacing w:line="240" w:lineRule="auto"/>
              <w:ind w:leftChars="0" w:left="0"/>
              <w:jc w:val="center"/>
            </w:pPr>
            <w:r w:rsidRPr="00351369">
              <w:rPr>
                <w:rFonts w:hint="eastAsia"/>
              </w:rPr>
              <w:t>改建空闲的宅基地</w:t>
            </w:r>
          </w:p>
        </w:tc>
      </w:tr>
    </w:tbl>
    <w:p w14:paraId="2FB61095" w14:textId="77777777" w:rsidR="00351369" w:rsidRPr="00351369" w:rsidRDefault="00351369" w:rsidP="00351369">
      <w:pPr>
        <w:pStyle w:val="2"/>
        <w:ind w:left="640"/>
      </w:pPr>
    </w:p>
    <w:sectPr w:rsidR="00351369" w:rsidRPr="00351369" w:rsidSect="00351369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00FC" w14:textId="77777777" w:rsidR="00ED6816" w:rsidRDefault="00ED6816">
      <w:pPr>
        <w:spacing w:line="240" w:lineRule="auto"/>
      </w:pPr>
      <w:r>
        <w:separator/>
      </w:r>
    </w:p>
  </w:endnote>
  <w:endnote w:type="continuationSeparator" w:id="0">
    <w:p w14:paraId="575ACDA9" w14:textId="77777777" w:rsidR="00ED6816" w:rsidRDefault="00ED6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6E51" w14:textId="77777777" w:rsidR="00ED6816" w:rsidRDefault="00ED6816">
      <w:r>
        <w:separator/>
      </w:r>
    </w:p>
  </w:footnote>
  <w:footnote w:type="continuationSeparator" w:id="0">
    <w:p w14:paraId="7CDC2B93" w14:textId="77777777" w:rsidR="00ED6816" w:rsidRDefault="00ED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1E7C08"/>
    <w:rsid w:val="00124329"/>
    <w:rsid w:val="001513E9"/>
    <w:rsid w:val="002C2ECB"/>
    <w:rsid w:val="00351369"/>
    <w:rsid w:val="00494115"/>
    <w:rsid w:val="004C11BD"/>
    <w:rsid w:val="004C4C81"/>
    <w:rsid w:val="00675593"/>
    <w:rsid w:val="006F0CDC"/>
    <w:rsid w:val="00AA51B7"/>
    <w:rsid w:val="00B41757"/>
    <w:rsid w:val="00C0412E"/>
    <w:rsid w:val="00CC48D7"/>
    <w:rsid w:val="00ED6816"/>
    <w:rsid w:val="00F80FE8"/>
    <w:rsid w:val="00FA3D21"/>
    <w:rsid w:val="751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B2FC4"/>
  <w15:docId w15:val="{FE54C297-2BE3-45EA-B7B4-358901BC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360" w:lineRule="auto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header"/>
    <w:basedOn w:val="a"/>
    <w:link w:val="a5"/>
    <w:rsid w:val="00B417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41757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7"/>
    <w:rsid w:val="00B4175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41757"/>
    <w:rPr>
      <w:rFonts w:eastAsia="仿宋_GB2312"/>
      <w:kern w:val="2"/>
      <w:sz w:val="18"/>
      <w:szCs w:val="18"/>
    </w:rPr>
  </w:style>
  <w:style w:type="table" w:styleId="a8">
    <w:name w:val="Table Grid"/>
    <w:basedOn w:val="a1"/>
    <w:rsid w:val="0035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870</Words>
  <Characters>993</Characters>
  <Application>Microsoft Office Word</Application>
  <DocSecurity>0</DocSecurity>
  <Lines>198</Lines>
  <Paragraphs>186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规划院</dc:creator>
  <cp:lastModifiedBy>admin</cp:lastModifiedBy>
  <cp:revision>8</cp:revision>
  <dcterms:created xsi:type="dcterms:W3CDTF">2026-04-26T07:50:00Z</dcterms:created>
  <dcterms:modified xsi:type="dcterms:W3CDTF">2026-04-26T10:11:00Z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FF97BF9544EE4F36864AC818A608EA25_11</vt:lpwstr>
  </property>
  <property fmtid="{D5CDD505-2E9C-101B-9397-08002B2CF9AE}" pid="4" name="KSOTemplateDocerSaveRecord">
    <vt:lpwstr>eyJoZGlkIjoiZjBkOTM1MjJjZjY3M2FhZmYwNzhmY2ZkNDY4OWUyYjciLCJ1c2VySWQiOiI3MjAxNDgwNzgifQ==</vt:lpwstr>
  </property>
</Properties>
</file>