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9493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附件1：</w:t>
      </w:r>
    </w:p>
    <w:p w14:paraId="16C3281F">
      <w:pPr>
        <w:keepNext w:val="0"/>
        <w:keepLines w:val="0"/>
        <w:pageBreakBefore w:val="0"/>
        <w:widowControl w:val="0"/>
        <w:tabs>
          <w:tab w:val="left" w:pos="1890"/>
          <w:tab w:val="left" w:pos="23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韶关市乳源瑶族自治县禁止开垦陡坡地划定面积统计表</w:t>
      </w:r>
    </w:p>
    <w:p w14:paraId="4CF6CECC"/>
    <w:tbl>
      <w:tblPr>
        <w:tblStyle w:val="3"/>
        <w:tblW w:w="4913" w:type="pct"/>
        <w:tblInd w:w="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500"/>
        <w:gridCol w:w="2236"/>
        <w:gridCol w:w="2196"/>
        <w:gridCol w:w="2195"/>
      </w:tblGrid>
      <w:tr w14:paraId="736FF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43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0D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4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23D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2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475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禁止开垦陡坡地范围面积(hm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)</w:t>
            </w:r>
          </w:p>
        </w:tc>
        <w:tc>
          <w:tcPr>
            <w:tcW w:w="123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C09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占乳源总禁垦陡坡地面积比例</w:t>
            </w:r>
          </w:p>
        </w:tc>
        <w:tc>
          <w:tcPr>
            <w:tcW w:w="123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C0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占国土面积比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例</w:t>
            </w:r>
          </w:p>
        </w:tc>
      </w:tr>
      <w:tr w14:paraId="13F21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13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130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乳城镇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61C97B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4589.06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694A33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3.84%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B4B5E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22.06%</w:t>
            </w:r>
          </w:p>
        </w:tc>
      </w:tr>
      <w:tr w14:paraId="5DA5F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2A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E74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桂头镇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0FF0EE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3177.75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B1890F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2.66%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2AA44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25.53%</w:t>
            </w:r>
          </w:p>
        </w:tc>
      </w:tr>
      <w:tr w14:paraId="49AF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347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E5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大桥镇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F7D4C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22876.78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6C77A6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19.13%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9EFFF90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49.15%</w:t>
            </w:r>
          </w:p>
        </w:tc>
      </w:tr>
      <w:tr w14:paraId="2380F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AC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86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一六镇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1A5CC4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1027.66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1D16D2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0.86%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CF476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13.26%</w:t>
            </w:r>
          </w:p>
        </w:tc>
      </w:tr>
      <w:tr w14:paraId="55EF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87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67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洛阳镇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C39CB6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39272.26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C69015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32.85%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357BD1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66.7%</w:t>
            </w:r>
          </w:p>
        </w:tc>
      </w:tr>
      <w:tr w14:paraId="29A9E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9C0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4C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大布镇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15032E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6632.5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59C92C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5.55%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E24C05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30.14%</w:t>
            </w:r>
          </w:p>
        </w:tc>
      </w:tr>
      <w:tr w14:paraId="60228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774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EC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必背镇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0204C5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11123.62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5A33F6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9.32%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0E25B4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77.76%</w:t>
            </w:r>
          </w:p>
        </w:tc>
      </w:tr>
      <w:tr w14:paraId="2B57E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1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724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游溪镇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FC610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10598.35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6E5FFC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8.86%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1DDC98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79.29%</w:t>
            </w:r>
          </w:p>
        </w:tc>
      </w:tr>
      <w:tr w14:paraId="6E3F5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9D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9</w:t>
            </w: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09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东坪镇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96DB67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20235.89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059EAF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16.93%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D29BF3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59.89%</w:t>
            </w:r>
          </w:p>
        </w:tc>
      </w:tr>
      <w:tr w14:paraId="1F461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3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3D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292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  <w:t>合计</w:t>
            </w:r>
          </w:p>
        </w:tc>
        <w:tc>
          <w:tcPr>
            <w:tcW w:w="125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03320B">
            <w:pPr>
              <w:keepNext w:val="0"/>
              <w:keepLines w:val="0"/>
              <w:widowControl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119533.87</w:t>
            </w:r>
          </w:p>
        </w:tc>
        <w:tc>
          <w:tcPr>
            <w:tcW w:w="1233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6954EC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123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DA5B0D3">
            <w:pPr>
              <w:keepNext w:val="0"/>
              <w:keepLines w:val="0"/>
              <w:suppressLineNumbers w:val="0"/>
              <w:snapToGrid/>
              <w:spacing w:before="0" w:beforeLines="0" w:beforeAutospacing="0" w:after="0" w:afterLines="0" w:afterAutospacing="0" w:line="240" w:lineRule="auto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pacing w:val="0"/>
                <w:w w:val="100"/>
                <w:positio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4"/>
                <w:highlight w:val="none"/>
                <w:u w:val="none"/>
                <w:lang w:val="en-US" w:eastAsia="zh-CN" w:bidi="ar"/>
              </w:rPr>
              <w:t>51.99%</w:t>
            </w:r>
          </w:p>
        </w:tc>
      </w:tr>
    </w:tbl>
    <w:p w14:paraId="1676EA94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F7A90"/>
    <w:rsid w:val="01FD3C45"/>
    <w:rsid w:val="089F2AC3"/>
    <w:rsid w:val="11602149"/>
    <w:rsid w:val="3B923CA7"/>
    <w:rsid w:val="3DE64FEE"/>
    <w:rsid w:val="444A7F18"/>
    <w:rsid w:val="73D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372</Characters>
  <Lines>0</Lines>
  <Paragraphs>0</Paragraphs>
  <TotalTime>9</TotalTime>
  <ScaleCrop>false</ScaleCrop>
  <LinksUpToDate>false</LinksUpToDate>
  <CharactersWithSpaces>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2025-12-26T02:19:00Z</dcterms:created>
  <dc:creator>Wu</dc:creator>
  <cp:lastModifiedBy>Wu</cp:lastModifiedBy>
  <dcterms:modified xsi:type="dcterms:W3CDTF">2025-12-26T07:05:18Z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6ADCFE5F4FA14A7883E4926958FF5637_13</vt:lpwstr>
  </property>
  <property fmtid="{D5CDD505-2E9C-101B-9397-08002B2CF9AE}" pid="4" name="KSOTemplateDocerSaveRecord">
    <vt:lpwstr>eyJoZGlkIjoiNmI1MDM3ZWI3NGQ5MmJjMWYzNDYxMTYwMjYzYWZkYWEiLCJ1c2VySWQiOiIzMzMwMjk3NzcifQ==</vt:lpwstr>
  </property>
</Properties>
</file>