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highlight w:val="none"/>
        </w:rPr>
      </w:pPr>
      <w:r>
        <w:rPr>
          <w:rFonts w:hint="eastAsia" w:ascii="黑体" w:hAnsi="黑体" w:eastAsia="黑体"/>
          <w:color w:val="auto"/>
          <w:sz w:val="32"/>
          <w:highlight w:val="none"/>
        </w:rPr>
        <w:t>附件</w:t>
      </w:r>
    </w:p>
    <w:p>
      <w:pPr>
        <w:jc w:val="center"/>
        <w:rPr>
          <w:rFonts w:hint="eastAsia" w:ascii="宋体" w:hAnsi="宋体"/>
          <w:b/>
          <w:color w:val="auto"/>
          <w:sz w:val="36"/>
          <w:szCs w:val="36"/>
          <w:highlight w:val="none"/>
          <w:lang w:val="en-US" w:eastAsia="zh-CN"/>
        </w:rPr>
      </w:pPr>
      <w:r>
        <w:rPr>
          <w:rFonts w:hint="eastAsia" w:ascii="宋体" w:hAnsi="宋体"/>
          <w:b/>
          <w:color w:val="auto"/>
          <w:sz w:val="36"/>
          <w:szCs w:val="36"/>
          <w:highlight w:val="none"/>
        </w:rPr>
        <w:t>乳源瑶族自治县</w:t>
      </w:r>
      <w:r>
        <w:rPr>
          <w:rFonts w:hint="eastAsia" w:ascii="宋体" w:hAnsi="宋体"/>
          <w:b/>
          <w:color w:val="auto"/>
          <w:sz w:val="36"/>
          <w:szCs w:val="36"/>
          <w:highlight w:val="none"/>
          <w:lang w:val="en-US" w:eastAsia="zh-CN"/>
        </w:rPr>
        <w:t>减免农村妇女产检费用</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项目资金财政支出绩效评价报告</w:t>
      </w:r>
    </w:p>
    <w:p>
      <w:pPr>
        <w:spacing w:line="360" w:lineRule="auto"/>
        <w:ind w:firstLine="723" w:firstLineChars="200"/>
        <w:rPr>
          <w:rFonts w:hint="eastAsia" w:ascii="宋体" w:hAnsi="宋体"/>
          <w:b/>
          <w:color w:val="auto"/>
          <w:sz w:val="36"/>
          <w:szCs w:val="36"/>
          <w:highlight w:val="none"/>
        </w:rPr>
      </w:pP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一、项目基本情况及自评结论</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（一）项目用款单位简要情况。</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为深入贯彻习近平总书记重要讲话精神，进一步保障全县妇女儿童的身心健康,有效降低出生缺陷的发生率,提高全县出生人口素质，促进社会文明进步，县政府制定了《乳源瑶族自治县实施减免农村孕产妇产检费用工作方案》（乳府办〔2018〕144 号）。</w:t>
      </w:r>
    </w:p>
    <w:p>
      <w:pPr>
        <w:numPr>
          <w:ilvl w:val="0"/>
          <w:numId w:val="0"/>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项目实施主要对象为汉族瑶和瑶族：农村汉族孕产妇实行部分产检项目免费（免费项目为：四维彩超一次、产检 10 次、远程胎监 2 个月）；农村少数民族孕产妇实行产检项目费用全免，具体免费的产检项目以县卫计部门公布的为准。</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实施程序：减免所需经费由县级财政补助。实行据实按例结算，服务机构应当提供医疗收费票据，以及费用明细单（包括检查人数、检查项目、各检查项目具体金额等）。定点服务机构先行垫付后于每月整理好上季度相关资料及报表交到县妇幼保健</w:t>
      </w:r>
      <w:r>
        <w:rPr>
          <w:rFonts w:hint="eastAsia" w:ascii="仿宋_GB2312" w:eastAsia="仿宋_GB2312"/>
          <w:color w:val="auto"/>
          <w:sz w:val="32"/>
          <w:szCs w:val="32"/>
          <w:highlight w:val="none"/>
          <w:lang w:val="en-US" w:eastAsia="zh-CN"/>
        </w:rPr>
        <w:t>院</w:t>
      </w:r>
      <w:r>
        <w:rPr>
          <w:rFonts w:hint="eastAsia" w:ascii="仿宋_GB2312" w:eastAsia="仿宋_GB2312"/>
          <w:color w:val="auto"/>
          <w:sz w:val="32"/>
          <w:szCs w:val="32"/>
          <w:highlight w:val="none"/>
        </w:rPr>
        <w:t>，县妇幼保健</w:t>
      </w:r>
      <w:r>
        <w:rPr>
          <w:rFonts w:hint="eastAsia" w:ascii="仿宋_GB2312" w:eastAsia="仿宋_GB2312"/>
          <w:color w:val="auto"/>
          <w:sz w:val="32"/>
          <w:szCs w:val="32"/>
          <w:highlight w:val="none"/>
          <w:lang w:val="en-US" w:eastAsia="zh-CN"/>
        </w:rPr>
        <w:t>院</w:t>
      </w:r>
      <w:r>
        <w:rPr>
          <w:rFonts w:hint="eastAsia" w:ascii="仿宋_GB2312" w:eastAsia="仿宋_GB2312"/>
          <w:color w:val="auto"/>
          <w:sz w:val="32"/>
          <w:szCs w:val="32"/>
          <w:highlight w:val="none"/>
        </w:rPr>
        <w:t>核实后上报县卫</w:t>
      </w:r>
      <w:r>
        <w:rPr>
          <w:rFonts w:hint="eastAsia" w:ascii="仿宋_GB2312" w:eastAsia="仿宋_GB2312"/>
          <w:color w:val="auto"/>
          <w:sz w:val="32"/>
          <w:szCs w:val="32"/>
          <w:highlight w:val="none"/>
          <w:lang w:val="en-US" w:eastAsia="zh-CN"/>
        </w:rPr>
        <w:t>健</w:t>
      </w:r>
      <w:r>
        <w:rPr>
          <w:rFonts w:hint="eastAsia" w:ascii="仿宋_GB2312" w:eastAsia="仿宋_GB2312"/>
          <w:color w:val="auto"/>
          <w:sz w:val="32"/>
          <w:szCs w:val="32"/>
          <w:highlight w:val="none"/>
        </w:rPr>
        <w:t>局报送检查人数，经县卫</w:t>
      </w:r>
      <w:r>
        <w:rPr>
          <w:rFonts w:hint="eastAsia" w:ascii="仿宋_GB2312" w:eastAsia="仿宋_GB2312"/>
          <w:color w:val="auto"/>
          <w:sz w:val="32"/>
          <w:szCs w:val="32"/>
          <w:highlight w:val="none"/>
          <w:lang w:val="en-US" w:eastAsia="zh-CN"/>
        </w:rPr>
        <w:t>健</w:t>
      </w:r>
      <w:r>
        <w:rPr>
          <w:rFonts w:hint="eastAsia" w:ascii="仿宋_GB2312" w:eastAsia="仿宋_GB2312"/>
          <w:color w:val="auto"/>
          <w:sz w:val="32"/>
          <w:szCs w:val="32"/>
          <w:highlight w:val="none"/>
        </w:rPr>
        <w:t>局复核后，再向县财政局办理资金的结算手续，每季度办理一次结算手续。</w:t>
      </w:r>
    </w:p>
    <w:p>
      <w:pPr>
        <w:numPr>
          <w:ilvl w:val="0"/>
          <w:numId w:val="1"/>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述项目自评等级和分数，并对照佐证材料逐一分析。</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color w:val="auto"/>
          <w:sz w:val="32"/>
          <w:szCs w:val="32"/>
          <w:highlight w:val="none"/>
          <w:lang w:val="en-US" w:eastAsia="zh-CN"/>
        </w:rPr>
        <w:t>根据项目的实施情况，</w:t>
      </w:r>
      <w:r>
        <w:rPr>
          <w:rFonts w:hint="eastAsia" w:ascii="仿宋_GB2312" w:eastAsia="仿宋_GB2312"/>
          <w:sz w:val="32"/>
          <w:szCs w:val="32"/>
          <w:highlight w:val="none"/>
          <w:lang w:val="en-US" w:eastAsia="zh-CN"/>
        </w:rPr>
        <w:t>综合自评等级良好，评分89分。自项目开展，该项目得到了广大人民群众支持，在《关于印发乳源瑶族自治县实施减免农村孕产妇产检费用工作方案的通知》（乳府办〔2018〕144 号）等文件的指导下，我院统筹规划该项目实施，2023年在该项目上完成了既定目标。为了项目更好的实施，有监督，我院制定了《医院内部审计制度》，制度规定了专项资金收支相互监督、相互制约等。</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根据上级部门下发的</w:t>
      </w:r>
      <w:r>
        <w:rPr>
          <w:rFonts w:hint="eastAsia" w:ascii="仿宋_GB2312" w:eastAsia="仿宋_GB2312"/>
          <w:color w:val="auto"/>
          <w:sz w:val="32"/>
          <w:szCs w:val="32"/>
          <w:highlight w:val="none"/>
          <w:lang w:val="en-US" w:eastAsia="zh-CN"/>
        </w:rPr>
        <w:t>《关于批复2023年部门预算的通知》（乳卫〔2023〕7号）</w:t>
      </w:r>
      <w:r>
        <w:rPr>
          <w:rFonts w:hint="eastAsia" w:ascii="仿宋_GB2312" w:eastAsia="仿宋_GB2312"/>
          <w:sz w:val="32"/>
          <w:szCs w:val="32"/>
          <w:highlight w:val="none"/>
          <w:lang w:val="en-US" w:eastAsia="zh-CN"/>
        </w:rPr>
        <w:t>及其附件，确定了我院该项目年度的总预算，我院根据项目总预算，时刻关注使用进度，争取在年度终了后，能100%完成总预算支出。</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项目资金实行专账管理，项目收支明确，根据专项资金支出指导文件，项目资金支出主要用于办公经费、卫生耗材、实际支出等。</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自项目实施以来，各实施单位严格按照相关文件要求认真落实农村孕产妇产检费用的减免工作，助产机构</w:t>
      </w:r>
      <w:r>
        <w:rPr>
          <w:rFonts w:hint="eastAsia" w:ascii="仿宋_GB2312" w:eastAsia="仿宋_GB2312"/>
          <w:color w:val="auto"/>
          <w:sz w:val="32"/>
          <w:szCs w:val="32"/>
          <w:highlight w:val="none"/>
          <w:lang w:val="en-US" w:eastAsia="zh-CN"/>
        </w:rPr>
        <w:t>及时做好</w:t>
      </w:r>
      <w:r>
        <w:rPr>
          <w:rFonts w:hint="eastAsia" w:ascii="仿宋_GB2312" w:eastAsia="仿宋_GB2312"/>
          <w:color w:val="auto"/>
          <w:sz w:val="32"/>
          <w:szCs w:val="32"/>
          <w:highlight w:val="none"/>
        </w:rPr>
        <w:t>农村汉族、少数民族孕产妇产检费用减免情况表</w:t>
      </w:r>
      <w:bookmarkStart w:id="0" w:name="_GoBack"/>
      <w:bookmarkEnd w:id="0"/>
      <w:r>
        <w:rPr>
          <w:rFonts w:hint="eastAsia" w:ascii="仿宋_GB2312" w:eastAsia="仿宋_GB2312"/>
          <w:color w:val="auto"/>
          <w:sz w:val="32"/>
          <w:szCs w:val="32"/>
          <w:highlight w:val="none"/>
        </w:rPr>
        <w:t>和资料收集工作，积极开展项目宣传咨询工作，提高群众知晓率。项目资金专款专用，项目实施情况良好</w:t>
      </w:r>
      <w:r>
        <w:rPr>
          <w:rFonts w:hint="eastAsia" w:ascii="仿宋_GB2312" w:eastAsia="仿宋_GB2312"/>
          <w:color w:val="auto"/>
          <w:sz w:val="32"/>
          <w:szCs w:val="32"/>
          <w:highlight w:val="none"/>
          <w:lang w:val="en-US" w:eastAsia="zh-CN"/>
        </w:rPr>
        <w:t>。</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二、绩效表现</w:t>
      </w:r>
    </w:p>
    <w:p>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（一）资金使用绩效。</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1、项目资金实际总投入情况。</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项目资金预算安排资金</w:t>
      </w:r>
      <w:r>
        <w:rPr>
          <w:rFonts w:hint="eastAsia" w:ascii="仿宋_GB2312" w:hAnsi="仿宋_GB2312" w:eastAsia="仿宋_GB2312"/>
          <w:color w:val="auto"/>
          <w:sz w:val="32"/>
          <w:szCs w:val="32"/>
          <w:highlight w:val="none"/>
          <w:lang w:val="en-US" w:eastAsia="zh-CN"/>
        </w:rPr>
        <w:t>930000</w:t>
      </w:r>
      <w:r>
        <w:rPr>
          <w:rFonts w:hint="eastAsia" w:ascii="仿宋_GB2312" w:hAnsi="仿宋_GB2312" w:eastAsia="仿宋_GB2312"/>
          <w:color w:val="auto"/>
          <w:sz w:val="32"/>
          <w:szCs w:val="32"/>
          <w:highlight w:val="none"/>
        </w:rPr>
        <w:t>元。</w:t>
      </w:r>
      <w:r>
        <w:rPr>
          <w:rFonts w:hint="eastAsia" w:ascii="仿宋_GB2312" w:hAnsi="仿宋_GB2312" w:eastAsia="仿宋_GB2312"/>
          <w:color w:val="auto"/>
          <w:sz w:val="32"/>
          <w:szCs w:val="32"/>
          <w:highlight w:val="none"/>
          <w:lang w:eastAsia="zh-CN"/>
        </w:rPr>
        <w:t>202</w:t>
      </w:r>
      <w:r>
        <w:rPr>
          <w:rFonts w:hint="eastAsia" w:ascii="仿宋_GB2312" w:hAnsi="仿宋_GB2312" w:eastAsia="仿宋_GB2312"/>
          <w:color w:val="auto"/>
          <w:sz w:val="32"/>
          <w:szCs w:val="32"/>
          <w:highlight w:val="none"/>
          <w:lang w:val="en-US" w:eastAsia="zh-CN"/>
        </w:rPr>
        <w:t>3</w:t>
      </w:r>
      <w:r>
        <w:rPr>
          <w:rFonts w:hint="eastAsia" w:ascii="仿宋_GB2312" w:hAnsi="仿宋_GB2312" w:eastAsia="仿宋_GB2312"/>
          <w:color w:val="auto"/>
          <w:sz w:val="32"/>
          <w:szCs w:val="32"/>
          <w:highlight w:val="none"/>
        </w:rPr>
        <w:t>年项目资金申请</w:t>
      </w:r>
      <w:r>
        <w:rPr>
          <w:rFonts w:hint="eastAsia" w:ascii="仿宋_GB2312" w:hAnsi="仿宋_GB2312" w:eastAsia="仿宋_GB2312"/>
          <w:color w:val="auto"/>
          <w:sz w:val="32"/>
          <w:szCs w:val="32"/>
          <w:highlight w:val="none"/>
          <w:lang w:eastAsia="zh-CN"/>
        </w:rPr>
        <w:t>912928.82</w:t>
      </w:r>
      <w:r>
        <w:rPr>
          <w:rFonts w:hint="eastAsia" w:ascii="仿宋_GB2312" w:hAnsi="仿宋_GB2312" w:eastAsia="仿宋_GB2312"/>
          <w:color w:val="auto"/>
          <w:sz w:val="32"/>
          <w:szCs w:val="32"/>
          <w:highlight w:val="none"/>
        </w:rPr>
        <w:t>元，财政拨付资金</w:t>
      </w:r>
      <w:r>
        <w:rPr>
          <w:rFonts w:hint="eastAsia" w:ascii="仿宋_GB2312" w:hAnsi="仿宋_GB2312" w:eastAsia="仿宋_GB2312"/>
          <w:color w:val="auto"/>
          <w:sz w:val="32"/>
          <w:szCs w:val="32"/>
          <w:highlight w:val="none"/>
          <w:lang w:eastAsia="zh-CN"/>
        </w:rPr>
        <w:t>912928.82</w:t>
      </w:r>
      <w:r>
        <w:rPr>
          <w:rFonts w:hint="eastAsia" w:ascii="仿宋_GB2312" w:hAnsi="仿宋_GB2312" w:eastAsia="仿宋_GB2312"/>
          <w:color w:val="auto"/>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项目实际支出</w:t>
      </w:r>
      <w:r>
        <w:rPr>
          <w:rFonts w:hint="eastAsia" w:ascii="仿宋_GB2312" w:hAnsi="仿宋_GB2312" w:eastAsia="仿宋_GB2312"/>
          <w:color w:val="auto"/>
          <w:sz w:val="32"/>
          <w:szCs w:val="32"/>
          <w:highlight w:val="none"/>
          <w:lang w:eastAsia="zh-CN"/>
        </w:rPr>
        <w:t>912928.82</w:t>
      </w:r>
      <w:r>
        <w:rPr>
          <w:rFonts w:hint="eastAsia" w:ascii="仿宋_GB2312" w:hAnsi="仿宋_GB2312" w:eastAsia="仿宋_GB2312"/>
          <w:color w:val="auto"/>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eastAsia="zh-CN"/>
        </w:rPr>
        <w:t>202</w:t>
      </w:r>
      <w:r>
        <w:rPr>
          <w:rFonts w:hint="eastAsia" w:ascii="仿宋_GB2312" w:hAnsi="仿宋_GB2312" w:eastAsia="仿宋_GB2312"/>
          <w:color w:val="auto"/>
          <w:sz w:val="32"/>
          <w:szCs w:val="32"/>
          <w:highlight w:val="none"/>
          <w:lang w:val="en-US" w:eastAsia="zh-CN"/>
        </w:rPr>
        <w:t>3</w:t>
      </w:r>
      <w:r>
        <w:rPr>
          <w:rFonts w:hint="eastAsia" w:ascii="仿宋_GB2312" w:hAnsi="仿宋_GB2312" w:eastAsia="仿宋_GB2312"/>
          <w:color w:val="auto"/>
          <w:sz w:val="32"/>
          <w:szCs w:val="32"/>
          <w:highlight w:val="none"/>
        </w:rPr>
        <w:t>年为</w:t>
      </w:r>
      <w:r>
        <w:rPr>
          <w:rFonts w:hint="eastAsia" w:ascii="仿宋_GB2312" w:hAnsi="仿宋_GB2312" w:eastAsia="仿宋_GB2312"/>
          <w:color w:val="auto"/>
          <w:sz w:val="32"/>
          <w:szCs w:val="32"/>
          <w:highlight w:val="none"/>
          <w:lang w:val="en-US" w:eastAsia="zh-CN"/>
        </w:rPr>
        <w:t>4601</w:t>
      </w:r>
      <w:r>
        <w:rPr>
          <w:rFonts w:hint="eastAsia" w:ascii="仿宋_GB2312" w:hAnsi="仿宋_GB2312" w:eastAsia="仿宋_GB2312"/>
          <w:color w:val="auto"/>
          <w:sz w:val="32"/>
          <w:szCs w:val="32"/>
          <w:highlight w:val="none"/>
        </w:rPr>
        <w:t>名符合政策的农村孕产妇即时减免产检费用，惠及瑶族妇女</w:t>
      </w:r>
      <w:r>
        <w:rPr>
          <w:rFonts w:hint="eastAsia" w:ascii="仿宋_GB2312" w:hAnsi="仿宋_GB2312" w:eastAsia="仿宋_GB2312"/>
          <w:color w:val="auto"/>
          <w:sz w:val="32"/>
          <w:szCs w:val="32"/>
          <w:highlight w:val="none"/>
          <w:lang w:val="en-US" w:eastAsia="zh-CN"/>
        </w:rPr>
        <w:t>1439</w:t>
      </w:r>
      <w:r>
        <w:rPr>
          <w:rFonts w:hint="eastAsia" w:ascii="仿宋_GB2312" w:hAnsi="仿宋_GB2312" w:eastAsia="仿宋_GB2312"/>
          <w:color w:val="auto"/>
          <w:sz w:val="32"/>
          <w:szCs w:val="32"/>
          <w:highlight w:val="none"/>
        </w:rPr>
        <w:t>人，汉族妇女</w:t>
      </w:r>
      <w:r>
        <w:rPr>
          <w:rFonts w:hint="eastAsia" w:ascii="仿宋_GB2312" w:hAnsi="仿宋_GB2312" w:eastAsia="仿宋_GB2312"/>
          <w:color w:val="auto"/>
          <w:sz w:val="32"/>
          <w:szCs w:val="32"/>
          <w:highlight w:val="none"/>
          <w:lang w:val="en-US" w:eastAsia="zh-CN"/>
        </w:rPr>
        <w:t>3162</w:t>
      </w:r>
      <w:r>
        <w:rPr>
          <w:rFonts w:hint="eastAsia" w:ascii="仿宋_GB2312" w:hAnsi="仿宋_GB2312" w:eastAsia="仿宋_GB2312"/>
          <w:color w:val="auto"/>
          <w:sz w:val="32"/>
          <w:szCs w:val="32"/>
          <w:highlight w:val="none"/>
        </w:rPr>
        <w:t>人，减免费用约</w:t>
      </w:r>
      <w:r>
        <w:rPr>
          <w:rFonts w:hint="eastAsia" w:ascii="仿宋_GB2312" w:hAnsi="仿宋_GB2312" w:eastAsia="仿宋_GB2312"/>
          <w:color w:val="auto"/>
          <w:sz w:val="32"/>
          <w:szCs w:val="32"/>
          <w:highlight w:val="none"/>
          <w:lang w:val="en-US" w:eastAsia="zh-CN"/>
        </w:rPr>
        <w:t>709889.81</w:t>
      </w:r>
      <w:r>
        <w:rPr>
          <w:rFonts w:hint="eastAsia" w:ascii="仿宋_GB2312" w:hAnsi="仿宋_GB2312" w:eastAsia="仿宋_GB2312"/>
          <w:color w:val="auto"/>
          <w:sz w:val="32"/>
          <w:szCs w:val="32"/>
          <w:highlight w:val="none"/>
        </w:rPr>
        <w:t>元。</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项目的开展：2023年，汉族目标人群减免费用标准为1032.7元/人，瑶族目标人群减免费用标准为2829.87元/人，</w:t>
      </w:r>
    </w:p>
    <w:p>
      <w:pPr>
        <w:numPr>
          <w:ilvl w:val="0"/>
          <w:numId w:val="0"/>
        </w:numPr>
        <w:spacing w:line="360" w:lineRule="auto"/>
        <w:ind w:left="0" w:leftChars="0" w:firstLine="640" w:firstLineChars="200"/>
        <w:rPr>
          <w:rFonts w:hint="eastAsia" w:ascii="仿宋_GB2312" w:hAnsi="仿宋_GB2312" w:eastAsia="仿宋_GB2312"/>
          <w:color w:val="FF0000"/>
          <w:sz w:val="32"/>
          <w:szCs w:val="32"/>
          <w:highlight w:val="none"/>
          <w:lang w:val="en-US" w:eastAsia="zh-CN"/>
        </w:rPr>
      </w:pPr>
    </w:p>
    <w:p>
      <w:pPr>
        <w:numPr>
          <w:ilvl w:val="0"/>
          <w:numId w:val="0"/>
        </w:numPr>
        <w:spacing w:line="360" w:lineRule="auto"/>
        <w:ind w:left="0" w:leftChars="0" w:firstLine="640" w:firstLineChars="200"/>
        <w:rPr>
          <w:rFonts w:hint="default" w:ascii="仿宋_GB2312" w:hAnsi="仿宋_GB2312" w:eastAsia="仿宋_GB2312"/>
          <w:color w:val="auto"/>
          <w:sz w:val="32"/>
          <w:szCs w:val="32"/>
          <w:highlight w:val="none"/>
          <w:lang w:val="en-US"/>
        </w:rPr>
      </w:pPr>
      <w:r>
        <w:rPr>
          <w:rFonts w:hint="eastAsia" w:ascii="仿宋_GB2312" w:hAnsi="仿宋_GB2312" w:eastAsia="仿宋_GB2312"/>
          <w:color w:val="auto"/>
          <w:sz w:val="32"/>
          <w:szCs w:val="32"/>
          <w:highlight w:val="none"/>
          <w:lang w:val="en-US" w:eastAsia="zh-CN"/>
        </w:rPr>
        <w:t>这给目标人群减少了经济负担，让更多人愿意参与到此项项目中来。</w:t>
      </w:r>
      <w:r>
        <w:rPr>
          <w:rFonts w:hint="eastAsia" w:ascii="仿宋_GB2312" w:eastAsia="仿宋_GB2312"/>
          <w:color w:val="auto"/>
          <w:sz w:val="32"/>
          <w:szCs w:val="32"/>
          <w:highlight w:val="none"/>
        </w:rPr>
        <w:t>有效降低孕产妇死亡率、婴儿死亡率和出生缺陷发生率，把减免农村孕产妇产检费用作为全县医药卫生体制改革的重要内容，完善孕产妇健康保障，推进乳源健康事业发展。</w:t>
      </w:r>
    </w:p>
    <w:p>
      <w:pPr>
        <w:numPr>
          <w:ilvl w:val="0"/>
          <w:numId w:val="3"/>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 w:hAnsi="仿宋" w:eastAsia="仿宋" w:cs="仿宋"/>
          <w:color w:val="auto"/>
          <w:sz w:val="32"/>
          <w:szCs w:val="32"/>
          <w:highlight w:val="none"/>
          <w:lang w:val="en-US" w:eastAsia="zh-CN"/>
        </w:rPr>
        <w:t>我县瑶汉分布以汉族为主，方案中瑶族孕产妇产检报销项目较多，而汉族孕产妇产检报销费用只是瑶族孕产妇的36.49%，受减免项目的限制，在自费产检项目情况下，部分人群不愿意全部检查，存在对比少数民族减免项目有落差心理。</w:t>
      </w:r>
      <w:r>
        <w:rPr>
          <w:rFonts w:hint="eastAsia" w:ascii="仿宋" w:hAnsi="仿宋" w:eastAsia="仿宋" w:cs="仿宋"/>
          <w:bCs/>
          <w:color w:val="auto"/>
          <w:sz w:val="32"/>
          <w:szCs w:val="32"/>
          <w:highlight w:val="none"/>
        </w:rPr>
        <w:t>我县地处粤北贫困山区，</w:t>
      </w:r>
      <w:r>
        <w:rPr>
          <w:rFonts w:hint="eastAsia" w:ascii="仿宋" w:hAnsi="仿宋" w:eastAsia="仿宋" w:cs="仿宋"/>
          <w:bCs/>
          <w:color w:val="auto"/>
          <w:sz w:val="32"/>
          <w:szCs w:val="32"/>
          <w:highlight w:val="none"/>
          <w:lang w:eastAsia="zh-CN"/>
        </w:rPr>
        <w:t>不管是汉族还是少数民族</w:t>
      </w:r>
      <w:r>
        <w:rPr>
          <w:rFonts w:hint="eastAsia" w:ascii="仿宋" w:hAnsi="仿宋" w:eastAsia="仿宋" w:cs="仿宋"/>
          <w:bCs/>
          <w:color w:val="auto"/>
          <w:sz w:val="32"/>
          <w:szCs w:val="32"/>
          <w:highlight w:val="none"/>
        </w:rPr>
        <w:t>相对经济条件较差，造成部</w:t>
      </w:r>
      <w:r>
        <w:rPr>
          <w:rFonts w:hint="eastAsia" w:ascii="仿宋" w:hAnsi="仿宋" w:eastAsia="仿宋" w:cs="仿宋"/>
          <w:bCs/>
          <w:color w:val="auto"/>
          <w:sz w:val="32"/>
          <w:szCs w:val="32"/>
        </w:rPr>
        <w:t>分妇女为了节省费用而不到医院产检，</w:t>
      </w:r>
      <w:r>
        <w:rPr>
          <w:rFonts w:hint="eastAsia" w:ascii="仿宋" w:hAnsi="仿宋" w:eastAsia="仿宋" w:cs="仿宋"/>
          <w:bCs/>
          <w:color w:val="auto"/>
          <w:sz w:val="32"/>
          <w:szCs w:val="32"/>
          <w:lang w:eastAsia="zh-CN"/>
        </w:rPr>
        <w:t>孕产妇健康管理率低</w:t>
      </w:r>
      <w:r>
        <w:rPr>
          <w:rFonts w:hint="eastAsia" w:ascii="仿宋" w:hAnsi="仿宋" w:eastAsia="仿宋" w:cs="仿宋"/>
          <w:bCs/>
          <w:color w:val="auto"/>
          <w:sz w:val="32"/>
          <w:szCs w:val="32"/>
        </w:rPr>
        <w:t>。</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1、</w:t>
      </w:r>
      <w:r>
        <w:rPr>
          <w:rFonts w:hint="eastAsia" w:ascii="仿宋_GB2312" w:hAnsi="仿宋_GB2312" w:eastAsia="仿宋_GB2312"/>
          <w:color w:val="auto"/>
          <w:sz w:val="32"/>
          <w:szCs w:val="32"/>
          <w:highlight w:val="none"/>
        </w:rPr>
        <w:t>继续加大宣传力度，特别是边远山区的育龄妇女，</w:t>
      </w:r>
      <w:r>
        <w:rPr>
          <w:rFonts w:hint="eastAsia" w:ascii="仿宋_GB2312" w:hAnsi="仿宋_GB2312" w:eastAsia="仿宋_GB2312"/>
          <w:color w:val="auto"/>
          <w:sz w:val="32"/>
          <w:szCs w:val="32"/>
          <w:highlight w:val="none"/>
          <w:lang w:eastAsia="zh-CN"/>
        </w:rPr>
        <w:t>采取群众喜闻乐见的宣传方式，</w:t>
      </w:r>
      <w:r>
        <w:rPr>
          <w:rFonts w:hint="eastAsia" w:ascii="仿宋_GB2312" w:hAnsi="仿宋_GB2312" w:eastAsia="仿宋_GB2312"/>
          <w:color w:val="auto"/>
          <w:sz w:val="32"/>
          <w:szCs w:val="32"/>
          <w:highlight w:val="none"/>
        </w:rPr>
        <w:t>全面提高群众</w:t>
      </w:r>
      <w:r>
        <w:rPr>
          <w:rFonts w:hint="eastAsia" w:ascii="仿宋_GB2312" w:hAnsi="仿宋_GB2312" w:eastAsia="仿宋_GB2312"/>
          <w:color w:val="auto"/>
          <w:sz w:val="32"/>
          <w:szCs w:val="32"/>
          <w:highlight w:val="none"/>
          <w:lang w:eastAsia="zh-CN"/>
        </w:rPr>
        <w:t>孕产妇减免项目内容</w:t>
      </w:r>
      <w:r>
        <w:rPr>
          <w:rFonts w:hint="eastAsia" w:ascii="仿宋_GB2312" w:hAnsi="仿宋_GB2312" w:eastAsia="仿宋_GB2312"/>
          <w:color w:val="auto"/>
          <w:sz w:val="32"/>
          <w:szCs w:val="32"/>
          <w:highlight w:val="none"/>
        </w:rPr>
        <w:t>，从而提高我县孕产妇健康管理工作。</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2、</w:t>
      </w:r>
      <w:r>
        <w:rPr>
          <w:rFonts w:hint="eastAsia" w:ascii="仿宋_GB2312" w:hAnsi="仿宋_GB2312" w:eastAsia="仿宋_GB2312"/>
          <w:color w:val="auto"/>
          <w:sz w:val="32"/>
          <w:szCs w:val="32"/>
          <w:highlight w:val="none"/>
        </w:rPr>
        <w:t>继续加强医务人员的知识培训，提高从业人员素质，更好地开展工作。</w:t>
      </w:r>
    </w:p>
    <w:p>
      <w:pPr>
        <w:spacing w:line="360" w:lineRule="auto"/>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lang w:val="en-US" w:eastAsia="zh-CN"/>
        </w:rPr>
        <w:t>四、其他需要说明的情况</w:t>
      </w:r>
    </w:p>
    <w:p>
      <w:pPr>
        <w:widowControl w:val="0"/>
        <w:numPr>
          <w:ilvl w:val="0"/>
          <w:numId w:val="0"/>
        </w:numPr>
        <w:jc w:val="right"/>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乳源瑶族自治县妇幼保健院</w:t>
      </w:r>
    </w:p>
    <w:p>
      <w:pPr>
        <w:widowControl w:val="0"/>
        <w:numPr>
          <w:ilvl w:val="0"/>
          <w:numId w:val="0"/>
        </w:numPr>
        <w:jc w:val="right"/>
        <w:outlineLvl w:val="0"/>
        <w:rPr>
          <w:rFonts w:hint="eastAsia" w:ascii="仿宋_GB2312" w:eastAsia="仿宋_GB2312"/>
          <w:color w:val="auto"/>
          <w:sz w:val="32"/>
          <w:szCs w:val="32"/>
          <w:highlight w:val="none"/>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highlight w:val="none"/>
          <w:lang w:val="en-US" w:eastAsia="zh-CN"/>
        </w:rPr>
        <w:t xml:space="preserve">  2024年3月21日</w:t>
      </w:r>
    </w:p>
    <w:sectPr>
      <w:pgSz w:w="11906" w:h="16838"/>
      <w:pgMar w:top="1440" w:right="1800" w:bottom="1440" w:left="16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071E815D"/>
    <w:multiLevelType w:val="singleLevel"/>
    <w:tmpl w:val="071E815D"/>
    <w:lvl w:ilvl="0" w:tentative="0">
      <w:start w:val="2"/>
      <w:numFmt w:val="chineseCounting"/>
      <w:suff w:val="nothing"/>
      <w:lvlText w:val="（%1）"/>
      <w:lvlJc w:val="left"/>
      <w:rPr>
        <w:rFonts w:hint="eastAsia"/>
      </w:rPr>
    </w:lvl>
  </w:abstractNum>
  <w:abstractNum w:abstractNumId="2">
    <w:nsid w:val="25AC190A"/>
    <w:multiLevelType w:val="singleLevel"/>
    <w:tmpl w:val="25AC190A"/>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AE7397"/>
    <w:rsid w:val="07113859"/>
    <w:rsid w:val="0E1F258C"/>
    <w:rsid w:val="0FDF38F3"/>
    <w:rsid w:val="16246EBD"/>
    <w:rsid w:val="1BEA0FB0"/>
    <w:rsid w:val="1F66568D"/>
    <w:rsid w:val="20E51181"/>
    <w:rsid w:val="239D1244"/>
    <w:rsid w:val="27FF2303"/>
    <w:rsid w:val="2A0C3112"/>
    <w:rsid w:val="2C5165AD"/>
    <w:rsid w:val="2C53024B"/>
    <w:rsid w:val="2CDC4B1A"/>
    <w:rsid w:val="2E1A575D"/>
    <w:rsid w:val="2E6834CB"/>
    <w:rsid w:val="2F894E3F"/>
    <w:rsid w:val="2FE865CA"/>
    <w:rsid w:val="33367568"/>
    <w:rsid w:val="39921607"/>
    <w:rsid w:val="3A9E14C4"/>
    <w:rsid w:val="3B0A1553"/>
    <w:rsid w:val="3D741702"/>
    <w:rsid w:val="41CD1D44"/>
    <w:rsid w:val="45D35C39"/>
    <w:rsid w:val="468762A1"/>
    <w:rsid w:val="47492CBE"/>
    <w:rsid w:val="4919505B"/>
    <w:rsid w:val="4C963063"/>
    <w:rsid w:val="4DA550FF"/>
    <w:rsid w:val="5375086E"/>
    <w:rsid w:val="54DF0817"/>
    <w:rsid w:val="561843C9"/>
    <w:rsid w:val="58F20BAD"/>
    <w:rsid w:val="5C0D6C61"/>
    <w:rsid w:val="5CDF602F"/>
    <w:rsid w:val="5E6B4432"/>
    <w:rsid w:val="5F181F9D"/>
    <w:rsid w:val="5F886098"/>
    <w:rsid w:val="682674A6"/>
    <w:rsid w:val="68817BAC"/>
    <w:rsid w:val="70753F5D"/>
    <w:rsid w:val="740F63B2"/>
    <w:rsid w:val="745C6A88"/>
    <w:rsid w:val="79DF577A"/>
    <w:rsid w:val="7BE3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1381</Words>
  <Characters>1467</Characters>
  <Lines>1</Lines>
  <Paragraphs>1</Paragraphs>
  <TotalTime>0</TotalTime>
  <ScaleCrop>false</ScaleCrop>
  <LinksUpToDate>false</LinksUpToDate>
  <CharactersWithSpaces>1503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2024-03-26T11:19:42Z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3ED25CDA492F45F69735EBB0FF9A1BC2_13</vt:lpwstr>
  </property>
</Properties>
</file>