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pacing w:val="-20"/>
          <w:sz w:val="44"/>
          <w:szCs w:val="44"/>
          <w:lang w:val="en-US" w:eastAsia="zh-CN"/>
        </w:rPr>
        <w:t>传统医学确有专长人员培训班经费</w:t>
      </w:r>
      <w:r>
        <w:rPr>
          <w:rFonts w:hint="eastAsia" w:ascii="方正小标宋简体" w:hAnsi="方正小标宋简体" w:eastAsia="方正小标宋简体" w:cs="方正小标宋简体"/>
          <w:b/>
          <w:spacing w:val="-20"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（一）项目用款单位简要情况。</w:t>
      </w:r>
    </w:p>
    <w:p>
      <w:pPr>
        <w:ind w:firstLine="640" w:firstLineChars="200"/>
        <w:jc w:val="left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乳源瑶族自治县中医药发展中心（乳源瑶族自治县瑶医药发展中心）成立于2021年5月，属副科级公益-类事业单，归口乳源瑶族自治县卫生健康局管理,主要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负责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贯彻落实中央、省委和市委关于中医药发展的方针政策和决策部署。</w:t>
      </w:r>
    </w:p>
    <w:p>
      <w:pPr>
        <w:ind w:firstLine="640" w:firstLineChars="200"/>
        <w:jc w:val="left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贯彻落实全县中医药产业发展规划和产业政策，负责全县中医药产业发展的综合服务与指导。</w:t>
      </w:r>
    </w:p>
    <w:p>
      <w:pPr>
        <w:ind w:firstLine="640" w:firstLineChars="200"/>
        <w:jc w:val="left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挖掘、整理和推广瑶医瑶药，弘扬瑶族医药文化，促进我县民族医药事业的传承发展。</w:t>
      </w:r>
    </w:p>
    <w:p>
      <w:pPr>
        <w:ind w:firstLine="640" w:firstLineChars="200"/>
        <w:jc w:val="left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完成县卫生健康局交办的其他任务。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贯彻落实中央、省委和市委关于中医药发展的方针政策和决策部署。</w:t>
      </w:r>
    </w:p>
    <w:p>
      <w:pPr>
        <w:ind w:firstLine="640" w:firstLineChars="200"/>
        <w:jc w:val="left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贯彻落实全县中医药产业发展规划和产业政策，负责全县中医药产业发展的综合服务与指导。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挖掘、整理和推广瑶医瑶药，弘扬瑶族医药文化，促进我县民族医药事业的传承发展。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完成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上级部门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传统医学确有专长培训班</w:t>
      </w:r>
      <w:r>
        <w:rPr>
          <w:rFonts w:hint="eastAsia" w:ascii="仿宋_GB2312" w:eastAsia="仿宋_GB2312"/>
          <w:sz w:val="32"/>
          <w:szCs w:val="32"/>
        </w:rPr>
        <w:t>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主要用于培训班相关活动，包括学员培训；教师授课费用；学员书籍资料和设备；上课地点租聘及开展培训工作所需的日常开支等。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为了提升我县瑶医药从业人员更合理、合法开展医疗职业活动，确定了项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目的可行性和必要性，县财政局批复此预算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90000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.00元用于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支付第二期传统医学确有专长人员培训班尾款。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100分，自评等级为优。年初预算安排资金90000.00元，实际支出资金90000.00元，实现100%资金支出效率。项目资金严格按照项目资金管理办法和财务制度，进行申请、划拨、使用，及时、规范对收支进行账务处理和会计核算，确保专款专用，圆满完成项目预期目标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年初预算安排资金90000.00元，实际支出资金90000.00元。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本年传统医学确有专长培训班经费支出总额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。其中用于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支付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韶关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学院医学院第二期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培训活动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费用尾款90000.00元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为加强人才队伍建设，利用培训班经费以开展培训班的方式，利于提升学员的理论知识及实践操作能力，使我县瑶医药从业人员更合理、合法开展医疗执业活动，</w:t>
      </w:r>
      <w:r>
        <w:rPr>
          <w:rFonts w:hint="eastAsia" w:ascii="仿宋_GB2312" w:hAnsi="仿宋_GB2312" w:eastAsia="仿宋_GB2312" w:cs="仿宋_GB2312"/>
          <w:b w:val="0"/>
          <w:bCs/>
          <w:i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  <w:t>2023年举办了第二期传统医学</w:t>
      </w:r>
      <w:r>
        <w:rPr>
          <w:rFonts w:hint="eastAsia" w:ascii="仿宋_GB2312" w:hAnsi="仿宋_GB2312" w:eastAsia="仿宋_GB2312" w:cs="仿宋_GB2312"/>
          <w:b w:val="0"/>
          <w:bCs/>
          <w:i w:val="0"/>
          <w:spacing w:val="0"/>
          <w:w w:val="100"/>
          <w:kern w:val="0"/>
          <w:sz w:val="32"/>
          <w:szCs w:val="32"/>
          <w:lang w:val="en-US" w:eastAsia="zh-CN" w:bidi="ar-SA"/>
        </w:rPr>
        <w:t>确有专长人员培训班，参加培训学员共有40人，通过严格及多方面的考核，34名取得韶关学院传统医学确有专长人员培训班结业证书，有2人取得省级统考的传统医学医术确有专长证书。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NkZGZjMjg3ODlhZjI1ODEyZjA3N2ZiNjM5MWQ2Mz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AD453D"/>
    <w:rsid w:val="16B50C9F"/>
    <w:rsid w:val="18C03C84"/>
    <w:rsid w:val="1BEA0FB0"/>
    <w:rsid w:val="1D444013"/>
    <w:rsid w:val="1D4C6410"/>
    <w:rsid w:val="1D7E4400"/>
    <w:rsid w:val="21303ED8"/>
    <w:rsid w:val="24A06EB2"/>
    <w:rsid w:val="25186FE5"/>
    <w:rsid w:val="27D12CBD"/>
    <w:rsid w:val="2A0C3112"/>
    <w:rsid w:val="34C71894"/>
    <w:rsid w:val="34DF4C07"/>
    <w:rsid w:val="35082F4B"/>
    <w:rsid w:val="35D218D6"/>
    <w:rsid w:val="37E06148"/>
    <w:rsid w:val="39921607"/>
    <w:rsid w:val="3A807EA1"/>
    <w:rsid w:val="3A827347"/>
    <w:rsid w:val="3B693441"/>
    <w:rsid w:val="3BEF1D89"/>
    <w:rsid w:val="3CCE119B"/>
    <w:rsid w:val="3DE648C8"/>
    <w:rsid w:val="3FC81C3A"/>
    <w:rsid w:val="418C3A8D"/>
    <w:rsid w:val="447716E8"/>
    <w:rsid w:val="468762A1"/>
    <w:rsid w:val="4CCC1C30"/>
    <w:rsid w:val="4D2125BC"/>
    <w:rsid w:val="4DD13964"/>
    <w:rsid w:val="5278261D"/>
    <w:rsid w:val="5375086E"/>
    <w:rsid w:val="5AD55FBD"/>
    <w:rsid w:val="5C4F7587"/>
    <w:rsid w:val="65DD3990"/>
    <w:rsid w:val="676B64DD"/>
    <w:rsid w:val="679A0BC6"/>
    <w:rsid w:val="68CD03C3"/>
    <w:rsid w:val="6ADF3430"/>
    <w:rsid w:val="71957529"/>
    <w:rsid w:val="73584C3D"/>
    <w:rsid w:val="7654436B"/>
    <w:rsid w:val="7E84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</w:style>
  <w:style w:type="paragraph" w:styleId="4">
    <w:name w:val="Body Text"/>
    <w:basedOn w:val="1"/>
    <w:autoRedefine/>
    <w:qFormat/>
    <w:uiPriority w:val="0"/>
    <w:rPr>
      <w:rFonts w:ascii="宋体" w:hAnsi="宋体" w:eastAsia="宋体"/>
      <w:sz w:val="18"/>
    </w:rPr>
  </w:style>
  <w:style w:type="paragraph" w:styleId="5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750</Words>
  <Characters>814</Characters>
  <Lines>1</Lines>
  <Paragraphs>1</Paragraphs>
  <TotalTime>8</TotalTime>
  <ScaleCrop>false</ScaleCrop>
  <LinksUpToDate>false</LinksUpToDate>
  <CharactersWithSpaces>820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WPS_1641456108</cp:lastModifiedBy>
  <cp:lastPrinted>2024-03-08T03:08:34Z</cp:lastPrinted>
  <dcterms:modified xsi:type="dcterms:W3CDTF">2024-03-08T03:16:05Z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831066D43C0A4CB59678BDF1F243DFAC</vt:lpwstr>
  </property>
</Properties>
</file>