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ind w:firstLine="442" w:firstLineChars="100"/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>
      <w:pPr>
        <w:ind w:firstLine="442" w:firstLineChars="100"/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洛阳镇卫生院内部控制整改方案</w:t>
      </w:r>
    </w:p>
    <w:p>
      <w:pPr>
        <w:ind w:firstLine="440" w:firstLineChars="100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ind w:firstLine="320" w:firstLineChars="1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进一步加强内部控制，鉴于我院人员变动情况，现调整原内控整改小组人员。结合各部门实际情况，进行自查自纠，对存在问题认真整改，现将有关整改方案制定如下：</w:t>
      </w:r>
    </w:p>
    <w:p>
      <w:pPr>
        <w:numPr>
          <w:ilvl w:val="0"/>
          <w:numId w:val="1"/>
        </w:numPr>
        <w:ind w:firstLine="320" w:firstLineChars="100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主要目标</w:t>
      </w:r>
    </w:p>
    <w:p>
      <w:pPr>
        <w:numPr>
          <w:ilvl w:val="0"/>
          <w:numId w:val="0"/>
        </w:numPr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进一步加强院内部控制，完善内部控制制度，贯</w:t>
      </w:r>
      <w:r>
        <w:rPr>
          <w:rFonts w:hint="eastAsia" w:ascii="仿宋" w:hAnsi="仿宋" w:eastAsia="仿宋" w:cs="仿宋"/>
          <w:spacing w:val="-20"/>
          <w:kern w:val="2"/>
          <w:sz w:val="32"/>
          <w:szCs w:val="32"/>
          <w:lang w:val="en-US" w:eastAsia="zh-CN" w:bidi="ar-SA"/>
        </w:rPr>
        <w:t>彻本单位重大事项决策中的监督保证作</w:t>
      </w:r>
      <w:bookmarkStart w:id="0" w:name="_GoBack"/>
      <w:bookmarkEnd w:id="0"/>
      <w:r>
        <w:rPr>
          <w:rFonts w:hint="eastAsia" w:ascii="仿宋" w:hAnsi="仿宋" w:eastAsia="仿宋" w:cs="仿宋"/>
          <w:spacing w:val="-20"/>
          <w:kern w:val="2"/>
          <w:sz w:val="32"/>
          <w:szCs w:val="32"/>
          <w:lang w:val="en-US" w:eastAsia="zh-CN" w:bidi="ar-SA"/>
        </w:rPr>
        <w:t>用。</w:t>
      </w:r>
    </w:p>
    <w:p>
      <w:pPr>
        <w:numPr>
          <w:ilvl w:val="0"/>
          <w:numId w:val="0"/>
        </w:numPr>
        <w:ind w:firstLine="320" w:firstLineChars="100"/>
        <w:rPr>
          <w:rFonts w:hint="default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二、内部控制整改小组人员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="0" w:right="0" w:firstLine="0"/>
        <w:jc w:val="left"/>
        <w:rPr>
          <w:rFonts w:hint="default" w:ascii="仿宋" w:hAnsi="仿宋" w:eastAsia="仿宋" w:cs="仿宋"/>
          <w:spacing w:val="-2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pacing w:val="-20"/>
          <w:kern w:val="2"/>
          <w:sz w:val="32"/>
          <w:szCs w:val="32"/>
          <w:lang w:val="en-US" w:eastAsia="zh-CN" w:bidi="ar-SA"/>
        </w:rPr>
        <w:t>        组  长：马文明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="0" w:right="0" w:firstLine="0"/>
        <w:jc w:val="left"/>
        <w:rPr>
          <w:rFonts w:hint="default" w:ascii="仿宋" w:hAnsi="仿宋" w:eastAsia="仿宋" w:cs="仿宋"/>
          <w:spacing w:val="-2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pacing w:val="-20"/>
          <w:kern w:val="2"/>
          <w:sz w:val="32"/>
          <w:szCs w:val="32"/>
          <w:lang w:val="en-US" w:eastAsia="zh-CN" w:bidi="ar-SA"/>
        </w:rPr>
        <w:t>      副组长：黄章明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="0" w:right="0" w:firstLine="0"/>
        <w:jc w:val="left"/>
        <w:rPr>
          <w:rFonts w:hint="eastAsia" w:ascii="仿宋" w:hAnsi="仿宋" w:eastAsia="仿宋" w:cs="仿宋"/>
          <w:spacing w:val="-2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pacing w:val="-20"/>
          <w:kern w:val="2"/>
          <w:sz w:val="32"/>
          <w:szCs w:val="32"/>
          <w:lang w:val="en-US" w:eastAsia="zh-CN" w:bidi="ar-SA"/>
        </w:rPr>
        <w:t>      成  员：盘海玲、赵芬芬、吴琳、谢彬、侯玉连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right="0" w:rightChars="0" w:firstLine="320" w:firstLineChars="100"/>
        <w:jc w:val="left"/>
        <w:rPr>
          <w:rFonts w:hint="default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三、整改内容以整改措施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  <w:t>（一）内部控制环境薄弱，内部控制意识薄弱。内部控制环境是卫生事业内控的基础，领导不太重视不太了解内部控制制度，单位按规定得到的资金和使用的资金没有得到很好内控，导致出现经费失控现象。内控制度建设不够健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default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  <w:t>整改措施：提高内控意识。切实履行健全单位内部的职责，加强对全体人员的职业道德教育及财务人员的业务培训，认真实施各项财务管理制度，有效发挥财务监督作用。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  <w:t>财务管理制度不够健全。财务管理制度不够健全，虽然有内部管理制度，但不够完整，且相互间不协调配套。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default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  <w:t>整改措施：建立健全财务管理制度。建立重大支出集体决策制度和责任追究制度，形成责任明确、有权有责的管理制度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320" w:firstLineChars="10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  <w:t>预算控制比较薄弱，缺乏有效的约束。预算控制对各项支出缺乏预见性，实际支出有调整。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firstLine="320" w:firstLineChars="100"/>
        <w:rPr>
          <w:rFonts w:hint="default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  <w:t>整改措施：加强预算控制，对各项支出有计划的控制在预算内。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320" w:firstLineChars="10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  <w:t>缺乏有效的监督制度。没有设置专门的审计机构和人员，不能开展以内部控制为主的审计监督，削弱内部监督作用。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rPr>
          <w:rFonts w:hint="default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  <w:t>整改措施：建立健全有效的监督制度，对单位内部定期进行各项审计，发现问题及时纠正，加强跟踪落实审计决定、审计意见。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Chars="100" w:right="0" w:rightChars="0"/>
        <w:jc w:val="left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四、整改要求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Chars="100" w:right="0" w:rightChars="0" w:firstLine="640"/>
        <w:jc w:val="left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各科室要高度重视内部控制整改工作，对存在问题要进行整改，立行立改，进一步完善内部控制制度。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Chars="100" w:right="0" w:rightChars="0" w:firstLine="640"/>
        <w:jc w:val="left"/>
        <w:rPr>
          <w:rFonts w:hint="eastAsia" w:ascii="方正楷体简体" w:hAnsi="方正楷体简体" w:eastAsia="方正楷体简体" w:cs="方正楷体简体"/>
          <w:kern w:val="2"/>
          <w:sz w:val="32"/>
          <w:szCs w:val="32"/>
          <w:lang w:val="en-US" w:eastAsia="zh-CN" w:bidi="ar-SA"/>
        </w:rPr>
      </w:pP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Chars="100" w:right="0" w:rightChars="0" w:firstLine="640"/>
        <w:jc w:val="right"/>
        <w:rPr>
          <w:rFonts w:hint="eastAsia" w:ascii="方正楷体简体" w:hAnsi="方正楷体简体" w:eastAsia="方正楷体简体" w:cs="方正楷体简体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简体" w:hAnsi="方正楷体简体" w:eastAsia="方正楷体简体" w:cs="方正楷体简体"/>
          <w:kern w:val="2"/>
          <w:sz w:val="32"/>
          <w:szCs w:val="32"/>
          <w:lang w:val="en-US" w:eastAsia="zh-CN" w:bidi="ar-SA"/>
        </w:rPr>
        <w:t>乳源瑶族自治县洛阳镇卫生院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Chars="100" w:right="0" w:rightChars="0" w:firstLine="640"/>
        <w:jc w:val="center"/>
        <w:rPr>
          <w:rFonts w:hint="eastAsia" w:ascii="方正楷体简体" w:hAnsi="方正楷体简体" w:eastAsia="方正楷体简体" w:cs="方正楷体简体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简体" w:hAnsi="方正楷体简体" w:eastAsia="方正楷体简体" w:cs="方正楷体简体"/>
          <w:kern w:val="2"/>
          <w:sz w:val="32"/>
          <w:szCs w:val="32"/>
          <w:lang w:val="en-US" w:eastAsia="zh-CN" w:bidi="ar-SA"/>
        </w:rPr>
        <w:t xml:space="preserve">                   2022年11月1日</w:t>
      </w:r>
    </w:p>
    <w:p>
      <w:pPr>
        <w:ind w:firstLine="320" w:firstLineChars="100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87CA2C"/>
    <w:multiLevelType w:val="singleLevel"/>
    <w:tmpl w:val="D187CA2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D22A08A"/>
    <w:multiLevelType w:val="singleLevel"/>
    <w:tmpl w:val="DD22A08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iOWZjYjVlOWY4OWM4YTZiMDZkZDdiZmI1NzdlOTkifQ=="/>
  </w:docVars>
  <w:rsids>
    <w:rsidRoot w:val="1FF4179A"/>
    <w:rsid w:val="100827DD"/>
    <w:rsid w:val="11365206"/>
    <w:rsid w:val="1AB51494"/>
    <w:rsid w:val="1FF4179A"/>
    <w:rsid w:val="22240D6B"/>
    <w:rsid w:val="31BC35B5"/>
    <w:rsid w:val="41AD6B7A"/>
    <w:rsid w:val="57364B06"/>
    <w:rsid w:val="5F144331"/>
    <w:rsid w:val="656E190F"/>
    <w:rsid w:val="6B08738E"/>
    <w:rsid w:val="6C2B67AC"/>
    <w:rsid w:val="71590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691</Words>
  <Characters>695</Characters>
  <Lines>0</Lines>
  <Paragraphs>0</Paragraphs>
  <TotalTime>27</TotalTime>
  <ScaleCrop>false</ScaleCrop>
  <LinksUpToDate>false</LinksUpToDate>
  <CharactersWithSpaces>743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2020-06-24T01:03:00Z</dcterms:created>
  <dc:creator>卷宝卷宝小卷宝</dc:creator>
  <cp:lastModifiedBy>king ling</cp:lastModifiedBy>
  <cp:lastPrinted>2023-07-31T08:46:07Z</cp:lastPrinted>
  <dcterms:modified xsi:type="dcterms:W3CDTF">2023-07-31T08:47:46Z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9137E7EE8B2241DE8E0524F8D84F40FD_12</vt:lpwstr>
  </property>
</Properties>
</file>