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（一）桂头镇中心小学、侯公渡中心小学结合课程改革、教学改革、办学特色、学生学习和成长需求，积极在课程开发、资料印刷、课程物料购置等推进校内课后服务。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（二）为推动校内课后服务提档升级，逐步解决家长的后顾之忧，使学生学足学好，促进学生全面发展和健康成长。经研究制定</w:t>
      </w:r>
      <w:r>
        <w:rPr>
          <w:rFonts w:hint="eastAsia" w:ascii="仿宋_GB2312" w:eastAsia="仿宋_GB2312"/>
          <w:sz w:val="32"/>
          <w:szCs w:val="32"/>
          <w:lang w:eastAsia="zh-CN"/>
        </w:rPr>
        <w:t>了</w:t>
      </w:r>
      <w:r>
        <w:rPr>
          <w:rFonts w:hint="eastAsia" w:ascii="仿宋_GB2312" w:eastAsia="仿宋_GB2312"/>
          <w:sz w:val="32"/>
          <w:szCs w:val="32"/>
        </w:rPr>
        <w:t>2023年校内课后服务保障经费分配方案。</w:t>
      </w:r>
      <w:r>
        <w:rPr>
          <w:rFonts w:hint="eastAsia" w:ascii="仿宋_GB2312" w:eastAsia="仿宋_GB2312"/>
          <w:sz w:val="32"/>
          <w:szCs w:val="32"/>
          <w:lang w:eastAsia="zh-CN"/>
        </w:rPr>
        <w:t>经</w:t>
      </w:r>
      <w:r>
        <w:rPr>
          <w:rFonts w:hint="eastAsia" w:ascii="仿宋_GB2312" w:eastAsia="仿宋_GB2312"/>
          <w:sz w:val="32"/>
          <w:szCs w:val="32"/>
        </w:rPr>
        <w:t>乳源瑶族自治县教育局党组会议</w:t>
      </w:r>
      <w:r>
        <w:rPr>
          <w:rFonts w:hint="eastAsia" w:ascii="仿宋_GB2312" w:eastAsia="仿宋_GB2312"/>
          <w:sz w:val="32"/>
          <w:szCs w:val="32"/>
          <w:lang w:eastAsia="zh-CN"/>
        </w:rPr>
        <w:t>审议</w:t>
      </w:r>
      <w:r>
        <w:rPr>
          <w:rFonts w:hint="eastAsia" w:ascii="仿宋_GB2312" w:eastAsia="仿宋_GB2312"/>
          <w:sz w:val="32"/>
          <w:szCs w:val="32"/>
        </w:rPr>
        <w:t>将2023年部门预算校内课后服务保障经费5万元分配给桂头镇中心小学、侯公渡中心小学各2.5万元。</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w:t>
      </w:r>
      <w:r>
        <w:rPr>
          <w:rFonts w:hint="eastAsia" w:ascii="仿宋_GB2312" w:eastAsia="仿宋_GB2312"/>
          <w:sz w:val="32"/>
          <w:szCs w:val="32"/>
          <w:lang w:eastAsia="zh-CN"/>
        </w:rPr>
        <w:t>自评</w:t>
      </w:r>
      <w:r>
        <w:rPr>
          <w:rFonts w:hint="eastAsia" w:ascii="仿宋_GB2312" w:eastAsia="仿宋_GB2312"/>
          <w:sz w:val="32"/>
          <w:szCs w:val="32"/>
        </w:rPr>
        <w:t>，并对照</w:t>
      </w:r>
      <w:r>
        <w:rPr>
          <w:rFonts w:hint="eastAsia" w:ascii="仿宋_GB2312" w:eastAsia="仿宋_GB2312"/>
          <w:sz w:val="32"/>
          <w:szCs w:val="32"/>
          <w:lang w:eastAsia="zh-CN"/>
        </w:rPr>
        <w:t>《乳源瑶族自治县教育局党组会议讨论事项表》《2023年校内课后服务保障经费分配方案》，</w:t>
      </w:r>
      <w:r>
        <w:rPr>
          <w:rFonts w:hint="eastAsia" w:ascii="仿宋_GB2312" w:eastAsia="仿宋_GB2312"/>
          <w:sz w:val="32"/>
          <w:szCs w:val="32"/>
          <w:lang w:val="en-US" w:eastAsia="zh-CN"/>
        </w:rPr>
        <w:t>2023年</w:t>
      </w:r>
      <w:r>
        <w:rPr>
          <w:rFonts w:hint="eastAsia" w:ascii="仿宋_GB2312" w:eastAsia="仿宋_GB2312"/>
          <w:sz w:val="32"/>
          <w:szCs w:val="32"/>
          <w:lang w:eastAsia="zh-CN"/>
        </w:rPr>
        <w:t>校内课后服务保障经费下拨</w:t>
      </w:r>
      <w:r>
        <w:rPr>
          <w:rFonts w:hint="eastAsia" w:ascii="仿宋_GB2312" w:eastAsia="仿宋_GB2312"/>
          <w:sz w:val="32"/>
          <w:szCs w:val="32"/>
          <w:lang w:val="en-US" w:eastAsia="zh-CN"/>
        </w:rPr>
        <w:t>5万元，支出5万元，支出进度100%。</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1、项目资金实际总投入5万元</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做到专款专用。</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2、项目资金实际分配给桂头镇中心小学、侯公渡中心小学各2.5万元。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完成情况及</w:t>
      </w:r>
      <w:r>
        <w:rPr>
          <w:rFonts w:hint="eastAsia" w:ascii="仿宋_GB2312" w:hAnsi="仿宋_GB2312" w:eastAsia="仿宋_GB2312"/>
          <w:sz w:val="32"/>
          <w:szCs w:val="32"/>
        </w:rPr>
        <w:t>项目资金使用效益</w:t>
      </w:r>
      <w:r>
        <w:rPr>
          <w:rFonts w:hint="eastAsia" w:ascii="仿宋_GB2312" w:hAnsi="仿宋_GB2312" w:eastAsia="仿宋_GB2312"/>
          <w:sz w:val="32"/>
          <w:szCs w:val="32"/>
          <w:lang w:eastAsia="zh-CN"/>
        </w:rPr>
        <w:t>：鼓励在课程开发、资料印刷、课程物料购置等方面积极推进校内课后服务的两所学校。</w:t>
      </w:r>
      <w:bookmarkStart w:id="0" w:name="_GoBack"/>
      <w:bookmarkEnd w:id="0"/>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两所学校的</w:t>
      </w:r>
      <w:r>
        <w:rPr>
          <w:rFonts w:hint="eastAsia" w:ascii="仿宋_GB2312" w:eastAsia="仿宋_GB2312"/>
          <w:sz w:val="32"/>
          <w:szCs w:val="32"/>
        </w:rPr>
        <w:t>资金</w:t>
      </w:r>
      <w:r>
        <w:rPr>
          <w:rFonts w:hint="eastAsia" w:ascii="仿宋_GB2312" w:eastAsia="仿宋_GB2312"/>
          <w:sz w:val="32"/>
          <w:szCs w:val="32"/>
          <w:lang w:eastAsia="zh-CN"/>
        </w:rPr>
        <w:t>实际支出购买物品是否仅用于开展</w:t>
      </w:r>
      <w:r>
        <w:rPr>
          <w:rFonts w:hint="eastAsia" w:ascii="仿宋_GB2312" w:eastAsia="仿宋_GB2312"/>
          <w:sz w:val="32"/>
          <w:szCs w:val="32"/>
        </w:rPr>
        <w:t>校内课后服务</w:t>
      </w:r>
      <w:r>
        <w:rPr>
          <w:rFonts w:hint="eastAsia" w:ascii="仿宋_GB2312" w:eastAsia="仿宋_GB2312"/>
          <w:sz w:val="32"/>
          <w:szCs w:val="32"/>
          <w:lang w:eastAsia="zh-CN"/>
        </w:rPr>
        <w:t>工作。</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需要核实</w:t>
      </w:r>
      <w:r>
        <w:rPr>
          <w:rFonts w:hint="eastAsia" w:ascii="仿宋_GB2312" w:eastAsia="仿宋_GB2312"/>
          <w:sz w:val="32"/>
          <w:szCs w:val="32"/>
        </w:rPr>
        <w:t>两所学校的资金实际支出购买物品是否仅用于开展校内课后服务工作。</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VlMzA1OTIwMzgyNzEwOTQ0YjZhNWQyMjI4Mjc3N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24258E4"/>
    <w:rsid w:val="2A0C3112"/>
    <w:rsid w:val="39921607"/>
    <w:rsid w:val="43D53AF8"/>
    <w:rsid w:val="468762A1"/>
    <w:rsid w:val="4F6B167E"/>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希</cp:lastModifiedBy>
  <cp:lastPrinted>2018-10-25T10:57:00Z</cp:lastPrinted>
  <dcterms:modified xsi:type="dcterms:W3CDTF">2024-03-15T03:08:56Z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