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A9A" w:rsidRDefault="00BF05A8">
      <w:pPr>
        <w:jc w:val="center"/>
        <w:rPr>
          <w:rFonts w:ascii="仿宋_GB2312" w:eastAsia="仿宋_GB2312"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农村中小学校舍维修改造长效</w:t>
      </w:r>
      <w:proofErr w:type="gramStart"/>
      <w:r>
        <w:rPr>
          <w:rFonts w:ascii="宋体" w:hAnsi="宋体" w:hint="eastAsia"/>
          <w:b/>
          <w:sz w:val="44"/>
          <w:szCs w:val="44"/>
        </w:rPr>
        <w:t>机制县</w:t>
      </w:r>
      <w:proofErr w:type="gramEnd"/>
      <w:r>
        <w:rPr>
          <w:rFonts w:ascii="宋体" w:hAnsi="宋体" w:hint="eastAsia"/>
          <w:b/>
          <w:sz w:val="44"/>
          <w:szCs w:val="44"/>
        </w:rPr>
        <w:t>配套财政支出项目绩效自评报告</w:t>
      </w:r>
    </w:p>
    <w:p w:rsidR="00561A9A" w:rsidRDefault="00BF05A8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局在县委、县政府的坚强领导下，在上级教育主管部门的正确指导下，以“建好每一所学校，办好每一所学校，全面提高教育教学质量”为目标，以建立和完善义务教育资源均衡配置的制度和长效机制为保障，巩固完善中小学校校舍安全保障长效机制，支持学校维修改造、抗震加固、改扩建校舍及其附属设施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确保师生生命财产安全，依法履行教育职责，立足教育公平，实行城乡教育联动发展，不断推进区域之间、学校之间教育资源的均衡发展，注重规模与内涵发展并重，推动我县基础教育工作健康、协调、持续、快速发展。目前，部分学校基本办学条件和生活设施不达标。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561A9A" w:rsidRDefault="00BF05A8">
      <w:pPr>
        <w:widowControl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教育局的计财股作为专门的项目实施组织机构，根据《广东省财政厅关于提前下达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城乡义务教育补助经费的通知</w:t>
      </w:r>
      <w:r>
        <w:rPr>
          <w:rFonts w:ascii="仿宋_GB2312" w:eastAsia="仿宋_GB2312" w:hint="eastAsia"/>
          <w:sz w:val="32"/>
          <w:szCs w:val="32"/>
        </w:rPr>
        <w:t>》（</w:t>
      </w:r>
      <w:r>
        <w:rPr>
          <w:rFonts w:ascii="仿宋_GB2312" w:eastAsia="仿宋_GB2312" w:hint="eastAsia"/>
          <w:sz w:val="32"/>
          <w:szCs w:val="32"/>
        </w:rPr>
        <w:t>粤财科教〔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 w:hint="eastAsia"/>
          <w:sz w:val="32"/>
          <w:szCs w:val="32"/>
        </w:rPr>
        <w:t xml:space="preserve">237 </w:t>
      </w:r>
      <w:r>
        <w:rPr>
          <w:rFonts w:ascii="仿宋_GB2312" w:eastAsia="仿宋_GB2312" w:hint="eastAsia"/>
          <w:sz w:val="32"/>
          <w:szCs w:val="32"/>
        </w:rPr>
        <w:t>号），利用《乳源瑶族自治县教育局财务管理制度》、《关于乳源瑶族自治县教育系统基建维修和政府采购项</w:t>
      </w:r>
      <w:r>
        <w:rPr>
          <w:rFonts w:ascii="仿宋_GB2312" w:eastAsia="仿宋_GB2312" w:hint="eastAsia"/>
          <w:sz w:val="32"/>
          <w:szCs w:val="32"/>
        </w:rPr>
        <w:t>目采购管理办法》（</w:t>
      </w:r>
      <w:proofErr w:type="gramStart"/>
      <w:r>
        <w:rPr>
          <w:rFonts w:ascii="仿宋_GB2312" w:eastAsia="仿宋_GB2312" w:hint="eastAsia"/>
          <w:sz w:val="32"/>
          <w:szCs w:val="32"/>
        </w:rPr>
        <w:t>乳科〔</w:t>
      </w:r>
      <w:r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〕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26 </w:t>
      </w:r>
      <w:r>
        <w:rPr>
          <w:rFonts w:ascii="仿宋_GB2312" w:eastAsia="仿宋_GB2312" w:hint="eastAsia"/>
          <w:sz w:val="32"/>
          <w:szCs w:val="32"/>
        </w:rPr>
        <w:t>号），对项目的实施进行制度</w:t>
      </w:r>
      <w:r>
        <w:rPr>
          <w:rFonts w:ascii="仿宋_GB2312" w:eastAsia="仿宋_GB2312" w:hint="eastAsia"/>
          <w:sz w:val="32"/>
          <w:szCs w:val="32"/>
        </w:rPr>
        <w:t>措施的保障。完成了部分学校教学及</w:t>
      </w:r>
      <w:r>
        <w:rPr>
          <w:rFonts w:ascii="仿宋_GB2312" w:eastAsia="仿宋_GB2312" w:hint="eastAsia"/>
          <w:sz w:val="32"/>
          <w:szCs w:val="32"/>
        </w:rPr>
        <w:t>食堂</w:t>
      </w:r>
      <w:r>
        <w:rPr>
          <w:rFonts w:ascii="仿宋_GB2312" w:eastAsia="仿宋_GB2312" w:hint="eastAsia"/>
          <w:sz w:val="32"/>
          <w:szCs w:val="32"/>
        </w:rPr>
        <w:t>等校舍维修改造</w:t>
      </w:r>
      <w:r>
        <w:rPr>
          <w:rFonts w:ascii="仿宋_GB2312" w:eastAsia="仿宋_GB2312" w:hint="eastAsia"/>
          <w:sz w:val="32"/>
          <w:szCs w:val="32"/>
        </w:rPr>
        <w:t>项目</w:t>
      </w:r>
      <w:r>
        <w:rPr>
          <w:rFonts w:ascii="仿宋_GB2312" w:eastAsia="仿宋_GB2312" w:hint="eastAsia"/>
          <w:sz w:val="32"/>
          <w:szCs w:val="32"/>
        </w:rPr>
        <w:t>，具体如下：</w:t>
      </w: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561A9A" w:rsidRDefault="00BF05A8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桂头中学厨房改造工程质保金</w:t>
      </w:r>
    </w:p>
    <w:p w:rsidR="00561A9A" w:rsidRDefault="00BF05A8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桂头中学维修教学楼、综合办公楼工程质保金</w:t>
      </w:r>
    </w:p>
    <w:p w:rsidR="00561A9A" w:rsidRDefault="00BF05A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、大布镇初级中学维修工程款质保金</w:t>
      </w:r>
    </w:p>
    <w:p w:rsidR="00561A9A" w:rsidRDefault="00BF05A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、一六镇初级中学教学楼改造工程质保金</w:t>
      </w:r>
    </w:p>
    <w:p w:rsidR="00561A9A" w:rsidRDefault="00BF05A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、大桥镇红</w:t>
      </w:r>
      <w:proofErr w:type="gramStart"/>
      <w:r>
        <w:rPr>
          <w:rFonts w:ascii="仿宋_GB2312" w:eastAsia="仿宋_GB2312" w:hint="eastAsia"/>
          <w:sz w:val="32"/>
          <w:szCs w:val="32"/>
        </w:rPr>
        <w:t>云中心</w:t>
      </w:r>
      <w:proofErr w:type="gramEnd"/>
      <w:r>
        <w:rPr>
          <w:rFonts w:ascii="仿宋_GB2312" w:eastAsia="仿宋_GB2312" w:hint="eastAsia"/>
          <w:sz w:val="32"/>
          <w:szCs w:val="32"/>
        </w:rPr>
        <w:t>学校维修修缮工程质保金</w:t>
      </w:r>
    </w:p>
    <w:p w:rsidR="00561A9A" w:rsidRDefault="00BF05A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、乳源中学</w:t>
      </w:r>
      <w:r>
        <w:rPr>
          <w:rFonts w:ascii="仿宋_GB2312" w:eastAsia="仿宋_GB2312" w:hint="eastAsia"/>
          <w:sz w:val="32"/>
          <w:szCs w:val="32"/>
        </w:rPr>
        <w:t>2.3</w:t>
      </w:r>
      <w:r>
        <w:rPr>
          <w:rFonts w:ascii="仿宋_GB2312" w:eastAsia="仿宋_GB2312" w:hint="eastAsia"/>
          <w:sz w:val="32"/>
          <w:szCs w:val="32"/>
        </w:rPr>
        <w:t>号教学楼修缮项目</w:t>
      </w:r>
      <w:r>
        <w:rPr>
          <w:rFonts w:ascii="仿宋_GB2312" w:eastAsia="仿宋_GB2312" w:hint="eastAsia"/>
          <w:sz w:val="32"/>
          <w:szCs w:val="32"/>
        </w:rPr>
        <w:t xml:space="preserve">               </w:t>
      </w:r>
    </w:p>
    <w:p w:rsidR="00561A9A" w:rsidRDefault="00BF05A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、侯公渡初级中学教学楼维修工程</w:t>
      </w:r>
      <w:r>
        <w:rPr>
          <w:rFonts w:ascii="仿宋_GB2312" w:eastAsia="仿宋_GB2312" w:hint="eastAsia"/>
          <w:sz w:val="32"/>
          <w:szCs w:val="32"/>
        </w:rPr>
        <w:t xml:space="preserve">             </w:t>
      </w:r>
    </w:p>
    <w:p w:rsidR="00561A9A" w:rsidRDefault="00BF05A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、大桥镇中心小学西</w:t>
      </w:r>
      <w:proofErr w:type="gramStart"/>
      <w:r>
        <w:rPr>
          <w:rFonts w:ascii="仿宋_GB2312" w:eastAsia="仿宋_GB2312" w:hint="eastAsia"/>
          <w:sz w:val="32"/>
          <w:szCs w:val="32"/>
        </w:rPr>
        <w:t>水小学</w:t>
      </w:r>
      <w:proofErr w:type="gramEnd"/>
      <w:r>
        <w:rPr>
          <w:rFonts w:ascii="仿宋_GB2312" w:eastAsia="仿宋_GB2312" w:hint="eastAsia"/>
          <w:sz w:val="32"/>
          <w:szCs w:val="32"/>
        </w:rPr>
        <w:t>绿化改造及危房拆除工程</w:t>
      </w:r>
    </w:p>
    <w:p w:rsidR="00561A9A" w:rsidRDefault="00BF05A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大</w:t>
      </w:r>
      <w:r>
        <w:rPr>
          <w:rFonts w:ascii="仿宋_GB2312" w:eastAsia="仿宋_GB2312" w:hint="eastAsia"/>
          <w:sz w:val="32"/>
          <w:szCs w:val="32"/>
        </w:rPr>
        <w:t>桥镇中心小学教师周转房和学生宿舍修缮工程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县部门</w:t>
      </w:r>
      <w:proofErr w:type="gramEnd"/>
      <w:r>
        <w:rPr>
          <w:rFonts w:ascii="仿宋_GB2312" w:eastAsia="仿宋_GB2312" w:hint="eastAsia"/>
          <w:sz w:val="32"/>
          <w:szCs w:val="32"/>
        </w:rPr>
        <w:t>预算资金已全部到位，资金实行财政专户管理，按项目的进度进行支付，所有项目的支出记录完整、规范，凭证合格有效；项目学校对项目的结果进行结算及验收；教育局计财股及监理公司及学校对项目的实施过程进行监管；根据预算控制成本，按预算、按质、按量的完成项目的实施，</w:t>
      </w:r>
      <w:r>
        <w:rPr>
          <w:rFonts w:ascii="仿宋_GB2312" w:eastAsia="仿宋_GB2312"/>
          <w:sz w:val="32"/>
          <w:szCs w:val="32"/>
        </w:rPr>
        <w:t>进一步健全</w:t>
      </w:r>
      <w:proofErr w:type="gramStart"/>
      <w:r>
        <w:rPr>
          <w:rFonts w:ascii="仿宋_GB2312" w:eastAsia="仿宋_GB2312"/>
          <w:sz w:val="32"/>
          <w:szCs w:val="32"/>
        </w:rPr>
        <w:t>全</w:t>
      </w:r>
      <w:proofErr w:type="gramEnd"/>
      <w:r>
        <w:rPr>
          <w:rFonts w:ascii="仿宋_GB2312" w:eastAsia="仿宋_GB2312"/>
          <w:sz w:val="32"/>
          <w:szCs w:val="32"/>
        </w:rPr>
        <w:t>过程预算绩效管理机制，确保财政资金安全有效，防止出现挤占、挪用、虚列、套取补助资金等行为。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根据中小学校</w:t>
      </w:r>
      <w:proofErr w:type="gramStart"/>
      <w:r>
        <w:rPr>
          <w:rFonts w:ascii="仿宋_GB2312" w:eastAsia="仿宋_GB2312" w:hint="eastAsia"/>
          <w:sz w:val="32"/>
          <w:szCs w:val="32"/>
        </w:rPr>
        <w:t>舍安全</w:t>
      </w:r>
      <w:proofErr w:type="gramEnd"/>
      <w:r>
        <w:rPr>
          <w:rFonts w:ascii="仿宋_GB2312" w:eastAsia="仿宋_GB2312" w:hint="eastAsia"/>
          <w:sz w:val="32"/>
          <w:szCs w:val="32"/>
        </w:rPr>
        <w:t>保障长效机制的使用要求与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年学校维修改造方案及项目实施的实际情况，项目自评等级为优秀，项目分数为</w:t>
      </w:r>
      <w:r>
        <w:rPr>
          <w:rFonts w:ascii="仿宋_GB2312" w:eastAsia="仿宋_GB2312" w:hint="eastAsia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561A9A" w:rsidRDefault="00BF05A8">
      <w:pPr>
        <w:spacing w:line="360" w:lineRule="auto"/>
        <w:ind w:firstLineChars="250" w:firstLine="80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（一）资金使用绩效。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、项目资金实际总投入情况。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202</w:t>
      </w:r>
      <w:r>
        <w:rPr>
          <w:rFonts w:ascii="仿宋_GB2312" w:eastAsia="仿宋_GB2312" w:hAnsi="仿宋_GB2312" w:hint="eastAsia"/>
          <w:sz w:val="32"/>
          <w:szCs w:val="32"/>
        </w:rPr>
        <w:t>3</w:t>
      </w:r>
      <w:r>
        <w:rPr>
          <w:rFonts w:ascii="仿宋_GB2312" w:eastAsia="仿宋_GB2312" w:hAnsi="仿宋_GB2312" w:hint="eastAsia"/>
          <w:sz w:val="32"/>
          <w:szCs w:val="32"/>
        </w:rPr>
        <w:t>年农村中小学校舍维修改造长效机制县配套资金总额为46.85</w:t>
      </w:r>
      <w:bookmarkStart w:id="0" w:name="_GoBack"/>
      <w:bookmarkEnd w:id="0"/>
      <w:r>
        <w:rPr>
          <w:rFonts w:ascii="仿宋_GB2312" w:eastAsia="仿宋_GB2312" w:hAnsi="仿宋_GB2312" w:hint="eastAsia"/>
          <w:sz w:val="32"/>
          <w:szCs w:val="32"/>
        </w:rPr>
        <w:t>万元。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</w:t>
      </w:r>
      <w:r>
        <w:rPr>
          <w:rFonts w:ascii="仿宋_GB2312" w:eastAsia="仿宋_GB2312" w:hAnsi="仿宋_GB2312" w:hint="eastAsia"/>
          <w:sz w:val="32"/>
          <w:szCs w:val="32"/>
        </w:rPr>
        <w:t>、项目资金实际支出情况，具体详细说明。</w:t>
      </w:r>
    </w:p>
    <w:p w:rsidR="00561A9A" w:rsidRDefault="00561A9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</w:p>
    <w:tbl>
      <w:tblPr>
        <w:tblW w:w="8510" w:type="dxa"/>
        <w:tblInd w:w="103" w:type="dxa"/>
        <w:tblLook w:val="04A0" w:firstRow="1" w:lastRow="0" w:firstColumn="1" w:lastColumn="0" w:noHBand="0" w:noVBand="1"/>
      </w:tblPr>
      <w:tblGrid>
        <w:gridCol w:w="856"/>
        <w:gridCol w:w="1984"/>
        <w:gridCol w:w="3686"/>
        <w:gridCol w:w="1984"/>
      </w:tblGrid>
      <w:tr w:rsidR="00561A9A">
        <w:trPr>
          <w:trHeight w:val="45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9A" w:rsidRDefault="00BF05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9A" w:rsidRDefault="00BF05A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拨付单位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9A" w:rsidRDefault="00BF05A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申拔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付款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金额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元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)</w:t>
            </w:r>
          </w:p>
        </w:tc>
      </w:tr>
      <w:tr w:rsidR="00561A9A">
        <w:trPr>
          <w:trHeight w:val="49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桂头中学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厨房改造工程质保金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22,583.00 </w:t>
            </w:r>
          </w:p>
        </w:tc>
      </w:tr>
      <w:tr w:rsidR="00561A9A">
        <w:trPr>
          <w:trHeight w:val="56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大布镇初级中学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维修工程款质保金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14,380.00 </w:t>
            </w:r>
          </w:p>
        </w:tc>
      </w:tr>
      <w:tr w:rsidR="00561A9A">
        <w:trPr>
          <w:trHeight w:val="31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一六镇初级中学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教学楼改造工程质保金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3,389.85 </w:t>
            </w:r>
          </w:p>
        </w:tc>
      </w:tr>
      <w:tr w:rsidR="00561A9A">
        <w:trPr>
          <w:trHeight w:val="31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大桥镇红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云中心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学校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维修修缮工程质保金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7,486.92 </w:t>
            </w:r>
          </w:p>
        </w:tc>
      </w:tr>
      <w:tr w:rsidR="00561A9A">
        <w:trPr>
          <w:trHeight w:val="31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乳源中学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2.3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号教学楼修缮项目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280,912.62 </w:t>
            </w:r>
          </w:p>
        </w:tc>
      </w:tr>
      <w:tr w:rsidR="00561A9A">
        <w:trPr>
          <w:trHeight w:val="558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侯公渡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初级中学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教学楼维修工程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54,537.00 </w:t>
            </w:r>
          </w:p>
        </w:tc>
      </w:tr>
      <w:tr w:rsidR="00561A9A">
        <w:trPr>
          <w:trHeight w:val="42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桂头中学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维修教学楼、综合办公楼工程质保金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 xml:space="preserve">85,230.21 </w:t>
            </w:r>
          </w:p>
        </w:tc>
      </w:tr>
      <w:tr w:rsidR="00561A9A">
        <w:trPr>
          <w:trHeight w:val="41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大桥镇中心小学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西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水小学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绿化改造及危房拆除工程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75672.00</w:t>
            </w:r>
          </w:p>
        </w:tc>
      </w:tr>
      <w:tr w:rsidR="00561A9A">
        <w:trPr>
          <w:trHeight w:val="40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大桥镇中心小学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教师周转房和学生宿舍修缮工程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A9A" w:rsidRDefault="00BF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5808.40</w:t>
            </w:r>
          </w:p>
        </w:tc>
      </w:tr>
    </w:tbl>
    <w:p w:rsidR="00561A9A" w:rsidRDefault="00BF05A8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</w:t>
      </w:r>
      <w:r>
        <w:rPr>
          <w:rFonts w:ascii="仿宋_GB2312" w:eastAsia="仿宋_GB2312" w:hAnsi="仿宋_GB2312" w:hint="eastAsia"/>
          <w:sz w:val="32"/>
          <w:szCs w:val="32"/>
        </w:rPr>
        <w:t>、项目的绩效目标完成情况（</w:t>
      </w:r>
      <w:r>
        <w:rPr>
          <w:rFonts w:ascii="仿宋_GB2312" w:eastAsia="仿宋_GB2312" w:hAnsi="仿宋_GB2312" w:hint="eastAsia"/>
          <w:sz w:val="32"/>
          <w:szCs w:val="32"/>
        </w:rPr>
        <w:t>产出、</w:t>
      </w:r>
      <w:r>
        <w:rPr>
          <w:rFonts w:ascii="仿宋_GB2312" w:eastAsia="仿宋_GB2312" w:hAnsi="仿宋_GB2312" w:hint="eastAsia"/>
          <w:sz w:val="32"/>
          <w:szCs w:val="32"/>
        </w:rPr>
        <w:t>效益</w:t>
      </w:r>
      <w:r>
        <w:rPr>
          <w:rFonts w:ascii="仿宋_GB2312" w:eastAsia="仿宋_GB2312" w:hAnsi="仿宋_GB2312" w:hint="eastAsia"/>
          <w:sz w:val="32"/>
          <w:szCs w:val="32"/>
        </w:rPr>
        <w:t>、满意度</w:t>
      </w:r>
      <w:r>
        <w:rPr>
          <w:rFonts w:ascii="仿宋_GB2312" w:eastAsia="仿宋_GB2312" w:hAnsi="仿宋_GB2312" w:hint="eastAsia"/>
          <w:sz w:val="32"/>
          <w:szCs w:val="32"/>
        </w:rPr>
        <w:t>）。</w:t>
      </w:r>
    </w:p>
    <w:p w:rsidR="00561A9A" w:rsidRDefault="00BF05A8">
      <w:pPr>
        <w:spacing w:line="360" w:lineRule="auto"/>
        <w:ind w:firstLineChars="150" w:firstLine="4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hint="eastAsia"/>
          <w:sz w:val="32"/>
          <w:szCs w:val="32"/>
        </w:rPr>
        <w:t>改善了</w:t>
      </w:r>
      <w:r>
        <w:rPr>
          <w:rFonts w:ascii="仿宋_GB2312" w:eastAsia="仿宋_GB2312" w:hAnsi="仿宋_GB2312" w:hint="eastAsia"/>
          <w:sz w:val="32"/>
          <w:szCs w:val="32"/>
        </w:rPr>
        <w:t>7</w:t>
      </w:r>
      <w:r>
        <w:rPr>
          <w:rFonts w:ascii="仿宋_GB2312" w:eastAsia="仿宋_GB2312" w:hAnsi="仿宋_GB2312" w:hint="eastAsia"/>
          <w:sz w:val="32"/>
          <w:szCs w:val="32"/>
        </w:rPr>
        <w:t>所基础教育较薄弱学校的</w:t>
      </w:r>
      <w:r>
        <w:rPr>
          <w:rFonts w:ascii="仿宋_GB2312" w:eastAsia="仿宋_GB2312" w:hAnsi="仿宋_GB2312" w:hint="eastAsia"/>
          <w:sz w:val="32"/>
          <w:szCs w:val="32"/>
        </w:rPr>
        <w:t>9</w:t>
      </w:r>
      <w:r>
        <w:rPr>
          <w:rFonts w:ascii="仿宋_GB2312" w:eastAsia="仿宋_GB2312" w:hAnsi="仿宋_GB2312" w:hint="eastAsia"/>
          <w:sz w:val="32"/>
          <w:szCs w:val="32"/>
        </w:rPr>
        <w:t>个项目维修改造，进一步缩小了各学校之间的差距，全县各学校间的办学条件进一步均衡。</w:t>
      </w:r>
      <w:r>
        <w:rPr>
          <w:rFonts w:ascii="仿宋_GB2312" w:eastAsia="仿宋_GB2312" w:hAnsi="仿宋_GB2312" w:hint="eastAsia"/>
          <w:sz w:val="32"/>
          <w:szCs w:val="32"/>
        </w:rPr>
        <w:t>其中，</w:t>
      </w:r>
      <w:r>
        <w:rPr>
          <w:rFonts w:ascii="仿宋_GB2312" w:eastAsia="仿宋_GB2312" w:hAnsi="仿宋_GB2312" w:hint="eastAsia"/>
          <w:sz w:val="32"/>
          <w:szCs w:val="32"/>
        </w:rPr>
        <w:t>大桥镇中心小学教师周转房和学生宿舍修缮工程</w:t>
      </w:r>
      <w:r>
        <w:rPr>
          <w:rFonts w:ascii="仿宋_GB2312" w:eastAsia="仿宋_GB2312" w:hAnsi="仿宋_GB2312" w:hint="eastAsia"/>
          <w:sz w:val="32"/>
          <w:szCs w:val="32"/>
        </w:rPr>
        <w:t>项目的实施，改善了边远山区教师</w:t>
      </w:r>
      <w:r>
        <w:rPr>
          <w:rFonts w:ascii="仿宋_GB2312" w:eastAsia="仿宋_GB2312" w:hAnsi="仿宋_GB2312" w:hint="eastAsia"/>
          <w:sz w:val="32"/>
          <w:szCs w:val="32"/>
        </w:rPr>
        <w:t>和学生</w:t>
      </w:r>
      <w:r>
        <w:rPr>
          <w:rFonts w:ascii="仿宋_GB2312" w:eastAsia="仿宋_GB2312" w:hAnsi="仿宋_GB2312" w:hint="eastAsia"/>
          <w:sz w:val="32"/>
          <w:szCs w:val="32"/>
        </w:rPr>
        <w:t>住宿条件、提升学校服务师生、服务教育教学的水平，改善了教师与学生在校工作、学习、生活的环境，保障师生安全，满足师生日益增长的美好生活需要，保障社会和谐局面。</w:t>
      </w:r>
    </w:p>
    <w:p w:rsidR="00561A9A" w:rsidRDefault="00BF05A8">
      <w:pPr>
        <w:spacing w:line="360" w:lineRule="auto"/>
        <w:ind w:firstLineChars="150" w:firstLine="4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</w:t>
      </w:r>
      <w:r>
        <w:rPr>
          <w:rFonts w:ascii="仿宋_GB2312" w:eastAsia="仿宋_GB2312" w:hAnsi="仿宋_GB2312" w:hint="eastAsia"/>
          <w:sz w:val="32"/>
          <w:szCs w:val="32"/>
        </w:rPr>
        <w:t>、项目资金使用效益，对环境、经济、社会的可持续影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响。项目的实施，建立中小学校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舍安全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保障长效机制，确保即时危险及时消除，增加了项目的使用年限。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目前，我县各学校的设施、设备等办学条件还存在一些差距</w:t>
      </w:r>
      <w:r>
        <w:rPr>
          <w:rFonts w:ascii="仿宋_GB2312" w:eastAsia="仿宋_GB2312" w:hint="eastAsia"/>
          <w:sz w:val="32"/>
          <w:szCs w:val="32"/>
        </w:rPr>
        <w:t>，教学设施设备也存在区域发展不平衡的问题。</w:t>
      </w:r>
    </w:p>
    <w:p w:rsidR="00561A9A" w:rsidRDefault="00BF05A8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今后工作中，考虑各学校的实际需求，根据轻重缓急原则，让项目资金的使用发挥最大的效益。</w:t>
      </w:r>
    </w:p>
    <w:p w:rsidR="00561A9A" w:rsidRDefault="00BF05A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</w:p>
    <w:p w:rsidR="00561A9A" w:rsidRDefault="00BF05A8">
      <w:pPr>
        <w:spacing w:line="360" w:lineRule="auto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乳源瑶族自治县教育局</w:t>
      </w:r>
    </w:p>
    <w:p w:rsidR="00561A9A" w:rsidRDefault="00BF05A8">
      <w:pPr>
        <w:spacing w:line="360" w:lineRule="auto"/>
        <w:ind w:firstLineChars="2000" w:firstLine="60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0"/>
          <w:szCs w:val="30"/>
        </w:rPr>
        <w:t>202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>26</w:t>
      </w:r>
      <w:r>
        <w:rPr>
          <w:rFonts w:ascii="仿宋_GB2312" w:eastAsia="仿宋_GB2312" w:hint="eastAsia"/>
          <w:sz w:val="30"/>
          <w:szCs w:val="30"/>
        </w:rPr>
        <w:t>日</w:t>
      </w:r>
    </w:p>
    <w:p w:rsidR="00561A9A" w:rsidRDefault="00561A9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561A9A" w:rsidRDefault="00561A9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561A9A" w:rsidRDefault="00561A9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561A9A" w:rsidRDefault="00561A9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sectPr w:rsidR="00561A9A">
      <w:pgSz w:w="11906" w:h="16838"/>
      <w:pgMar w:top="1440" w:right="1800" w:bottom="1440" w:left="180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55CFC"/>
    <w:multiLevelType w:val="singleLevel"/>
    <w:tmpl w:val="30655CF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zMTAzZmQ3MDNiZGRmOTlhMTQyNjdhZDYwNDNlNjIifQ=="/>
  </w:docVars>
  <w:rsids>
    <w:rsidRoot w:val="00F22CA7"/>
    <w:rsid w:val="000012E5"/>
    <w:rsid w:val="00003E6B"/>
    <w:rsid w:val="00021831"/>
    <w:rsid w:val="00045046"/>
    <w:rsid w:val="000560B1"/>
    <w:rsid w:val="0008796C"/>
    <w:rsid w:val="000A325C"/>
    <w:rsid w:val="000E175F"/>
    <w:rsid w:val="001620CA"/>
    <w:rsid w:val="00166B9B"/>
    <w:rsid w:val="0017443B"/>
    <w:rsid w:val="00182223"/>
    <w:rsid w:val="001825BE"/>
    <w:rsid w:val="001A29B5"/>
    <w:rsid w:val="001A2FE9"/>
    <w:rsid w:val="001B494C"/>
    <w:rsid w:val="001D5384"/>
    <w:rsid w:val="001F7E4D"/>
    <w:rsid w:val="00220C4D"/>
    <w:rsid w:val="002217C7"/>
    <w:rsid w:val="00240EA0"/>
    <w:rsid w:val="00277506"/>
    <w:rsid w:val="00282350"/>
    <w:rsid w:val="002946B9"/>
    <w:rsid w:val="00341F69"/>
    <w:rsid w:val="00361E2E"/>
    <w:rsid w:val="003B25CA"/>
    <w:rsid w:val="003C5AD5"/>
    <w:rsid w:val="003E0E79"/>
    <w:rsid w:val="00446F27"/>
    <w:rsid w:val="00465557"/>
    <w:rsid w:val="00474C26"/>
    <w:rsid w:val="00486F55"/>
    <w:rsid w:val="004903E7"/>
    <w:rsid w:val="004F1E62"/>
    <w:rsid w:val="00534213"/>
    <w:rsid w:val="00554E35"/>
    <w:rsid w:val="00561A9A"/>
    <w:rsid w:val="00561F32"/>
    <w:rsid w:val="005A4234"/>
    <w:rsid w:val="005B2347"/>
    <w:rsid w:val="005B5D0C"/>
    <w:rsid w:val="005C37F7"/>
    <w:rsid w:val="005D09E0"/>
    <w:rsid w:val="00611C11"/>
    <w:rsid w:val="00654F1C"/>
    <w:rsid w:val="00655117"/>
    <w:rsid w:val="006831F2"/>
    <w:rsid w:val="006A5527"/>
    <w:rsid w:val="006F6EA7"/>
    <w:rsid w:val="007B4000"/>
    <w:rsid w:val="007D11D0"/>
    <w:rsid w:val="007D2B4D"/>
    <w:rsid w:val="007E50E2"/>
    <w:rsid w:val="00810741"/>
    <w:rsid w:val="0087074D"/>
    <w:rsid w:val="00877EC6"/>
    <w:rsid w:val="008925BD"/>
    <w:rsid w:val="00893C9B"/>
    <w:rsid w:val="00913AB4"/>
    <w:rsid w:val="00916C35"/>
    <w:rsid w:val="0095616E"/>
    <w:rsid w:val="00956FAD"/>
    <w:rsid w:val="009A1931"/>
    <w:rsid w:val="009C14D0"/>
    <w:rsid w:val="00A065CB"/>
    <w:rsid w:val="00A105F0"/>
    <w:rsid w:val="00A117E9"/>
    <w:rsid w:val="00A2334A"/>
    <w:rsid w:val="00A52393"/>
    <w:rsid w:val="00A80A39"/>
    <w:rsid w:val="00AA3D8B"/>
    <w:rsid w:val="00AF2821"/>
    <w:rsid w:val="00AF294B"/>
    <w:rsid w:val="00B02B9A"/>
    <w:rsid w:val="00B04835"/>
    <w:rsid w:val="00BA50EC"/>
    <w:rsid w:val="00BD34C0"/>
    <w:rsid w:val="00BE560E"/>
    <w:rsid w:val="00BF05A8"/>
    <w:rsid w:val="00C054F9"/>
    <w:rsid w:val="00C222EC"/>
    <w:rsid w:val="00C340AB"/>
    <w:rsid w:val="00C615C3"/>
    <w:rsid w:val="00CA1339"/>
    <w:rsid w:val="00CA3DF6"/>
    <w:rsid w:val="00D2681B"/>
    <w:rsid w:val="00DA308F"/>
    <w:rsid w:val="00DA4554"/>
    <w:rsid w:val="00DB203E"/>
    <w:rsid w:val="00DC6B40"/>
    <w:rsid w:val="00E409B6"/>
    <w:rsid w:val="00E92AA0"/>
    <w:rsid w:val="00EA5855"/>
    <w:rsid w:val="00EE444F"/>
    <w:rsid w:val="00F12FDE"/>
    <w:rsid w:val="00F22CA7"/>
    <w:rsid w:val="00F3605F"/>
    <w:rsid w:val="00F603EA"/>
    <w:rsid w:val="00F66392"/>
    <w:rsid w:val="00F73C34"/>
    <w:rsid w:val="00F92DA0"/>
    <w:rsid w:val="00FC1B1C"/>
    <w:rsid w:val="00FE3846"/>
    <w:rsid w:val="00FF306E"/>
    <w:rsid w:val="07277BDF"/>
    <w:rsid w:val="1BEA0FB0"/>
    <w:rsid w:val="2A0C3112"/>
    <w:rsid w:val="2C2C177A"/>
    <w:rsid w:val="31E71DFA"/>
    <w:rsid w:val="395E793D"/>
    <w:rsid w:val="39921607"/>
    <w:rsid w:val="3B8C7C89"/>
    <w:rsid w:val="468762A1"/>
    <w:rsid w:val="4944592C"/>
    <w:rsid w:val="4C346DC3"/>
    <w:rsid w:val="5375086E"/>
    <w:rsid w:val="577F494E"/>
    <w:rsid w:val="59A3360E"/>
    <w:rsid w:val="59DD395F"/>
    <w:rsid w:val="77BA6C36"/>
    <w:rsid w:val="7BD9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character" w:customStyle="1" w:styleId="Char1">
    <w:name w:val="页眉 Char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character" w:customStyle="1" w:styleId="Char1">
    <w:name w:val="页眉 Char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273</Words>
  <Characters>1560</Characters>
  <Application>Microsoft Office Word</Application>
  <DocSecurity>0</DocSecurity>
  <Lines>13</Lines>
  <Paragraphs>3</Paragraphs>
  <ScaleCrop>false</ScaleCrop>
  <Company>Microsoft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104</cp:revision>
  <cp:lastPrinted>2023-06-01T07:06:00Z</cp:lastPrinted>
  <dcterms:created xsi:type="dcterms:W3CDTF">2016-12-01T07:04:00Z</dcterms:created>
  <dcterms:modified xsi:type="dcterms:W3CDTF">2024-04-03T09:43:00Z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131D93A807454CDFBA9E3A710E29F019_13</vt:lpwstr>
  </property>
</Properties>
</file>