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t>（</w:t>
      </w:r>
      <w:r>
        <w:rPr>
          <w:rFonts w:hint="eastAsia" w:ascii="宋体" w:hAnsi="宋体"/>
          <w:b w:val="0"/>
          <w:bCs/>
          <w:sz w:val="32"/>
          <w:szCs w:val="32"/>
          <w:lang w:eastAsia="zh-CN"/>
        </w:rPr>
        <w:t>教师发展中心“推动基础教育质量提升”</w:t>
      </w:r>
      <w:r>
        <w:rPr>
          <w:rFonts w:hint="eastAsia" w:ascii="宋体" w:hAnsi="宋体"/>
          <w:b w:val="0"/>
          <w:bCs/>
          <w:sz w:val="32"/>
          <w:szCs w:val="32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乳源瑶族自治县教师发展中心是</w:t>
      </w:r>
      <w:r>
        <w:rPr>
          <w:rFonts w:hint="eastAsia" w:ascii="仿宋_GB2312" w:eastAsia="仿宋_GB2312"/>
          <w:sz w:val="32"/>
          <w:szCs w:val="32"/>
        </w:rPr>
        <w:t>为教师职业发展服务；提升教师教学能力为目标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组织开展各类师资培训以及现代教育技术的学习和使用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开展教师教学研讨交流。推进教学研讨制度建设，做好学校承担的国家、省、市级课题和学校重点课题的研究工作；指导教师参加上级有关部门举行的各类教学评优活动，做好教科研成果的认定、评选、推广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项目实施的主要内容有：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教师外出工作学习培训的差旅费；教师发展中心组织教学视导、送教下乡、质量分析会等教研活动的费用。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程序：差旅费支付是由领导审批同意出差后，根据票据额度和财经制度要求进行报销。保障教研活动运行是根据教师发展中心工作需要，购买相关物品，用于举办相关教研活动，先制定活动方案，通过领导会议通过后组织实施，再根据实际费用进行报账支付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项目自评等级为优秀等级，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自评分为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100分。</w:t>
      </w:r>
      <w:r>
        <w:rPr>
          <w:rFonts w:hint="eastAsia" w:ascii="仿宋_GB2312" w:hAnsi="宋体" w:eastAsia="仿宋_GB2312" w:cs="宋体"/>
          <w:sz w:val="32"/>
          <w:szCs w:val="32"/>
        </w:rPr>
        <w:t>在既定的期限内完成了所有项目实施工作，严格按相关政策文件支付费用，各子项目的实施均在资金文件规定的使用范围，项目管理及资金管理均合乎要求，无违规违纪问题，支付途径客观公平。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资金总投入30000元。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元，详见下表：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4261" w:type="dxa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支出费用（元）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bookmarkStart w:id="0" w:name="OLE_LINK2" w:colFirst="0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视导、学习、教研旅差费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23963.50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bookmarkStart w:id="1" w:name="OLE_LINK1" w:colFirst="0" w:colLast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住宿费（第二轮视导）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租车费（6次送教）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办公用品（会议U盘1个）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办公用品（小U盘、鼠标）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办公用品（打印机硒鼓、排插）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225.04</w:t>
            </w:r>
          </w:p>
        </w:tc>
      </w:tr>
      <w:bookmarkEnd w:id="0"/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合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计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30000.00</w:t>
            </w:r>
          </w:p>
        </w:tc>
      </w:tr>
    </w:tbl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按时按质完成视导、送教等计划任务，提升了基础教育的教学教研质量。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项目资金使用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合理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针对性强，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保证各项目顺利进行，从而推动了基础教育质量提升工作的有效运行，促进了全县中小学的均衡发展和教育教学质量的提升。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投入经费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  <w:lang w:val="en-US" w:eastAsia="zh-CN"/>
        </w:rPr>
        <w:t>不足，计划的部分教研活动无法进行，送教下乡，教学视导车辆使用有一定难度。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合理预算，统筹规划，加大投入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促进教育均衡高质量发展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黑体" w:eastAsia="黑体"/>
          <w:sz w:val="32"/>
          <w:szCs w:val="32"/>
        </w:rPr>
      </w:pPr>
    </w:p>
    <w:p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922C"/>
    <w:multiLevelType w:val="singleLevel"/>
    <w:tmpl w:val="AFFE92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7468D0F"/>
    <w:multiLevelType w:val="singleLevel"/>
    <w:tmpl w:val="D7468D0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EF9267A"/>
    <w:multiLevelType w:val="singleLevel"/>
    <w:tmpl w:val="0EF9267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013C64E"/>
    <w:multiLevelType w:val="singleLevel"/>
    <w:tmpl w:val="6013C64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QwMjc2OWRlYTFiZjAzN2RkMTE4MTYwMGIwMDUwMzk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1F405E"/>
    <w:rsid w:val="06931577"/>
    <w:rsid w:val="103B71EC"/>
    <w:rsid w:val="15585D38"/>
    <w:rsid w:val="1BEA0FB0"/>
    <w:rsid w:val="21BC4729"/>
    <w:rsid w:val="268214FA"/>
    <w:rsid w:val="26863819"/>
    <w:rsid w:val="2A0C3112"/>
    <w:rsid w:val="39921607"/>
    <w:rsid w:val="468762A1"/>
    <w:rsid w:val="4A874006"/>
    <w:rsid w:val="4F676287"/>
    <w:rsid w:val="5375086E"/>
    <w:rsid w:val="56A4205B"/>
    <w:rsid w:val="57191489"/>
    <w:rsid w:val="72163F2B"/>
    <w:rsid w:val="78311A48"/>
    <w:rsid w:val="7F14517E"/>
    <w:rsid w:val="7FE2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1005</Words>
  <Characters>1102</Characters>
  <Lines>1</Lines>
  <Paragraphs>1</Paragraphs>
  <TotalTime>6</TotalTime>
  <ScaleCrop>false</ScaleCrop>
  <LinksUpToDate>false</LinksUpToDate>
  <CharactersWithSpaces>1104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春天的树林</cp:lastModifiedBy>
  <cp:lastPrinted>2018-10-25T02:57:00Z</cp:lastPrinted>
  <dcterms:modified xsi:type="dcterms:W3CDTF">2024-03-22T08:30:40Z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FEF23E13E8A54291AA6C0EA136CDE988_12</vt:lpwstr>
  </property>
</Properties>
</file>