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年全县中小学购买校车服务经费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县教育局在县委、县政府的正确领导和上级教育部门的关心指导下，坚持以新时代中国特色社会主义思想为指导，全面贯彻落实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党的二</w:t>
      </w:r>
      <w:r>
        <w:rPr>
          <w:rFonts w:hint="eastAsia" w:ascii="仿宋_GB2312" w:hAnsi="仿宋_GB2312" w:eastAsia="仿宋_GB2312" w:cs="仿宋_GB2312"/>
          <w:sz w:val="32"/>
          <w:szCs w:val="32"/>
        </w:rPr>
        <w:t>十大精神，紧紧围绕“办好人民满意的教育”这一宗旨，以提高教育质量为核心，以全面推进教育现代化为目标，不断加快教育综合改革步伐，全县的教育事业呈现出持续、健康、协调发展的良好态势。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全县中小学购买校车服务项目的实施主要内容及实施程序，严格按照《乳源瑶族自治县校车租赁服务合同》的要求执行，县教育局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安全和校外培训监管</w:t>
      </w:r>
      <w:r>
        <w:rPr>
          <w:rFonts w:hint="eastAsia" w:ascii="仿宋_GB2312" w:hAnsi="仿宋_GB2312" w:eastAsia="仿宋_GB2312" w:cs="仿宋_GB2312"/>
          <w:sz w:val="32"/>
          <w:szCs w:val="32"/>
        </w:rPr>
        <w:t>股为该项目的实施组织部门，做好与韶关德耀校车租赁服务有限公司的沟通、协调工作，保障项目的正常实施，资金实行财政专户管理，并按项目合同书的规定进行支付，所有项目的支出记录完整、规范，凭证合格有效。</w:t>
      </w:r>
    </w:p>
    <w:p>
      <w:pPr>
        <w:spacing w:line="360" w:lineRule="auto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年部门预算资金使用要求，项目自评等级为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1、项目资金实际总投入情况。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全县中小学购买校车服务202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年部门预算5594400.00元。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2、项目资金实际支出情况。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年部门预算全县中小学购买校车服务经费5594400.00元，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出5594400.00元。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3、项目的绩效目标完成情况（经济、政治和社会效益）。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按照《校车安全管理条例》《乳源瑶族自治县校车租赁服务合同》的要求，努力解决义务教育阶段学校学生上下学交通问题，全力保障学生交通安全。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4、项目资金使用效益，对环境、经济、社会的可持续影响。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按照《校车安全管理条例》《乳源瑶族自治县校车租赁服务合同》的要求，通过政府购买服务的方式，努力解决义务教育阶段学校学生上下学交通问题，全力保障学生交通安全。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（二）存在问题。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双方对合同约定的乘车费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政府补贴部分的</w:t>
      </w:r>
      <w:r>
        <w:rPr>
          <w:rFonts w:hint="eastAsia" w:ascii="仿宋_GB2312" w:eastAsia="仿宋_GB2312"/>
          <w:sz w:val="32"/>
          <w:szCs w:val="32"/>
        </w:rPr>
        <w:t>结算方式存在争议。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20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双方</w:t>
      </w:r>
      <w:r>
        <w:rPr>
          <w:rFonts w:hint="eastAsia" w:ascii="仿宋_GB2312" w:eastAsia="仿宋_GB2312"/>
          <w:sz w:val="32"/>
          <w:szCs w:val="32"/>
        </w:rPr>
        <w:t>对合同约定的乘车费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政府补贴部分的</w:t>
      </w:r>
      <w:r>
        <w:rPr>
          <w:rFonts w:hint="eastAsia" w:ascii="仿宋_GB2312" w:eastAsia="仿宋_GB2312"/>
          <w:sz w:val="32"/>
          <w:szCs w:val="32"/>
        </w:rPr>
        <w:t>结算方式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进行沟通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协商，待双方协商一致后提交县校车安全管理领导小组审议确定后再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签订补充协议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暂无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k0OTg2NGNmMjE3NDhlMmExMTcxYjdjNGUxYmU3MjcifQ=="/>
  </w:docVars>
  <w:rsids>
    <w:rsidRoot w:val="00F22CA7"/>
    <w:rsid w:val="000560B1"/>
    <w:rsid w:val="001253F8"/>
    <w:rsid w:val="00182223"/>
    <w:rsid w:val="003B25CA"/>
    <w:rsid w:val="004903E7"/>
    <w:rsid w:val="00534213"/>
    <w:rsid w:val="006F6EA7"/>
    <w:rsid w:val="008053C1"/>
    <w:rsid w:val="0087074D"/>
    <w:rsid w:val="00916C35"/>
    <w:rsid w:val="009C14D0"/>
    <w:rsid w:val="00B51639"/>
    <w:rsid w:val="00CC64CA"/>
    <w:rsid w:val="00E409B6"/>
    <w:rsid w:val="00EE444F"/>
    <w:rsid w:val="00F14D39"/>
    <w:rsid w:val="00F22CA7"/>
    <w:rsid w:val="00F864A7"/>
    <w:rsid w:val="035D0444"/>
    <w:rsid w:val="0FAD2FF8"/>
    <w:rsid w:val="17981E65"/>
    <w:rsid w:val="1BEA0FB0"/>
    <w:rsid w:val="279C3C4E"/>
    <w:rsid w:val="2A0C3112"/>
    <w:rsid w:val="39921607"/>
    <w:rsid w:val="468762A1"/>
    <w:rsid w:val="4AD717F1"/>
    <w:rsid w:val="4EE1359B"/>
    <w:rsid w:val="5375086E"/>
    <w:rsid w:val="70C93B5B"/>
    <w:rsid w:val="74DF3D0F"/>
    <w:rsid w:val="762A53DF"/>
    <w:rsid w:val="7772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934</Words>
  <Characters>970</Characters>
  <Lines>8</Lines>
  <Paragraphs>2</Paragraphs>
  <TotalTime>2</TotalTime>
  <ScaleCrop>false</ScaleCrop>
  <LinksUpToDate>false</LinksUpToDate>
  <CharactersWithSpaces>970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鲍</cp:lastModifiedBy>
  <cp:lastPrinted>2018-10-25T02:57:00Z</cp:lastPrinted>
  <dcterms:modified xsi:type="dcterms:W3CDTF">2024-03-26T03:06:46Z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416B42E7027E4FC4AE45584B1F48B94E_12</vt:lpwstr>
  </property>
</Properties>
</file>