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乳源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瑶族自治县人民防空办公室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为乳源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瑶族自治县发展和改革局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下属单位，核定行政编制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名，后勤编1名，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2023年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共有工作人员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名。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FF0000"/>
          <w:sz w:val="32"/>
          <w:szCs w:val="32"/>
        </w:rPr>
        <w:t>实施主要内容：</w:t>
      </w:r>
      <w:r>
        <w:rPr>
          <w:rFonts w:hint="eastAsia" w:ascii="仿宋_GB2312" w:eastAsia="仿宋_GB2312"/>
          <w:color w:val="FF0000"/>
          <w:sz w:val="32"/>
          <w:szCs w:val="32"/>
          <w:lang w:eastAsia="zh-CN"/>
        </w:rPr>
        <w:t>下乡及人防训练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。按计划实施。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综述项目自评等级和分数，并对照佐证材料逐一分析。</w:t>
      </w:r>
    </w:p>
    <w:p>
      <w:pPr>
        <w:spacing w:line="360" w:lineRule="auto"/>
        <w:ind w:left="420" w:leftChars="200"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FF0000"/>
          <w:sz w:val="32"/>
          <w:szCs w:val="32"/>
        </w:rPr>
        <w:t>自评等级</w:t>
      </w:r>
      <w:r>
        <w:rPr>
          <w:rFonts w:hint="eastAsia" w:ascii="仿宋_GB2312" w:eastAsia="仿宋_GB2312"/>
          <w:color w:val="FF0000"/>
          <w:sz w:val="32"/>
          <w:szCs w:val="32"/>
          <w:lang w:eastAsia="zh-CN"/>
        </w:rPr>
        <w:t>优秀</w:t>
      </w:r>
      <w:r>
        <w:rPr>
          <w:rFonts w:hint="eastAsia" w:ascii="仿宋_GB2312" w:eastAsia="仿宋_GB2312"/>
          <w:color w:val="FF0000"/>
          <w:sz w:val="32"/>
          <w:szCs w:val="32"/>
        </w:rPr>
        <w:t>，分数</w:t>
      </w:r>
      <w:r>
        <w:rPr>
          <w:rFonts w:hint="default" w:ascii="仿宋_GB2312" w:eastAsia="仿宋_GB2312"/>
          <w:color w:val="FF0000"/>
          <w:sz w:val="32"/>
          <w:szCs w:val="32"/>
          <w:lang w:val="en"/>
        </w:rPr>
        <w:t>100</w:t>
      </w:r>
      <w:r>
        <w:rPr>
          <w:rFonts w:hint="eastAsia" w:ascii="仿宋_GB2312" w:eastAsia="仿宋_GB2312"/>
          <w:color w:val="FF0000"/>
          <w:sz w:val="32"/>
          <w:szCs w:val="32"/>
        </w:rPr>
        <w:t>分</w:t>
      </w:r>
      <w:r>
        <w:rPr>
          <w:rFonts w:hint="eastAsia" w:ascii="仿宋_GB2312" w:eastAsia="仿宋_GB2312"/>
          <w:color w:val="FF0000"/>
          <w:sz w:val="32"/>
          <w:szCs w:val="32"/>
          <w:lang w:eastAsia="zh-CN"/>
        </w:rPr>
        <w:t>，其中：项目立项得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12分，资金落实得8分，资金管理得12分，事项管理得8分，经济性得5分，效率性得25分，效果性得25分，公平性得5分</w:t>
      </w:r>
      <w:r>
        <w:rPr>
          <w:rFonts w:hint="eastAsia" w:ascii="仿宋_GB2312" w:eastAsia="仿宋_GB2312"/>
          <w:color w:val="FF0000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/>
          <w:color w:val="FF0000"/>
          <w:sz w:val="32"/>
          <w:szCs w:val="32"/>
        </w:rPr>
        <w:t>202</w:t>
      </w:r>
      <w:r>
        <w:rPr>
          <w:rFonts w:hint="eastAsia" w:ascii="仿宋_GB2312" w:hAnsi="仿宋_GB2312" w:eastAsia="仿宋_GB2312"/>
          <w:color w:val="FF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/>
          <w:color w:val="FF0000"/>
          <w:sz w:val="32"/>
          <w:szCs w:val="32"/>
        </w:rPr>
        <w:t>年资金安排为</w:t>
      </w:r>
      <w:r>
        <w:rPr>
          <w:rFonts w:hint="eastAsia" w:ascii="仿宋_GB2312" w:hAnsi="仿宋_GB2312" w:eastAsia="仿宋_GB2312"/>
          <w:color w:val="FF0000"/>
          <w:sz w:val="32"/>
          <w:szCs w:val="32"/>
          <w:lang w:val="en-US" w:eastAsia="zh-CN"/>
        </w:rPr>
        <w:t>5000</w:t>
      </w:r>
      <w:r>
        <w:rPr>
          <w:rFonts w:hint="eastAsia" w:ascii="仿宋_GB2312" w:hAnsi="仿宋_GB2312" w:eastAsia="仿宋_GB2312"/>
          <w:color w:val="FF0000"/>
          <w:sz w:val="32"/>
          <w:szCs w:val="32"/>
        </w:rPr>
        <w:t>元，</w:t>
      </w:r>
      <w:r>
        <w:rPr>
          <w:rFonts w:hint="eastAsia" w:ascii="仿宋_GB2312" w:hAnsi="仿宋_GB2312" w:eastAsia="仿宋_GB2312"/>
          <w:color w:val="FF0000"/>
          <w:sz w:val="32"/>
          <w:szCs w:val="32"/>
        </w:rPr>
        <w:t>实际支出</w:t>
      </w:r>
      <w:r>
        <w:rPr>
          <w:rFonts w:hint="eastAsia" w:ascii="仿宋_GB2312" w:hAnsi="仿宋_GB2312" w:eastAsia="仿宋_GB2312"/>
          <w:color w:val="FF0000"/>
          <w:sz w:val="32"/>
          <w:szCs w:val="32"/>
          <w:lang w:val="en-US" w:eastAsia="zh-CN"/>
        </w:rPr>
        <w:t>5000</w:t>
      </w:r>
      <w:r>
        <w:rPr>
          <w:rFonts w:hint="eastAsia" w:ascii="仿宋_GB2312" w:hAnsi="仿宋_GB2312" w:eastAsia="仿宋_GB2312"/>
          <w:color w:val="FF0000"/>
          <w:sz w:val="32"/>
          <w:szCs w:val="32"/>
        </w:rPr>
        <w:t>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color w:val="FF0000"/>
          <w:sz w:val="32"/>
          <w:szCs w:val="32"/>
        </w:rPr>
      </w:pPr>
      <w:bookmarkStart w:id="0" w:name="_GoBack"/>
      <w:r>
        <w:rPr>
          <w:rFonts w:hint="eastAsia" w:ascii="仿宋_GB2312" w:hAnsi="仿宋_GB2312" w:eastAsia="仿宋_GB2312"/>
          <w:color w:val="FF0000"/>
          <w:sz w:val="32"/>
          <w:szCs w:val="32"/>
        </w:rPr>
        <w:t>实际支出</w:t>
      </w:r>
      <w:r>
        <w:rPr>
          <w:rFonts w:hint="eastAsia" w:ascii="仿宋_GB2312" w:hAnsi="仿宋_GB2312" w:eastAsia="仿宋_GB2312"/>
          <w:color w:val="FF0000"/>
          <w:sz w:val="32"/>
          <w:szCs w:val="32"/>
          <w:lang w:val="en-US" w:eastAsia="zh-CN"/>
        </w:rPr>
        <w:t>5000</w:t>
      </w:r>
      <w:r>
        <w:rPr>
          <w:rFonts w:hint="eastAsia" w:ascii="仿宋_GB2312" w:hAnsi="仿宋_GB2312" w:eastAsia="仿宋_GB2312"/>
          <w:color w:val="FF0000"/>
          <w:sz w:val="32"/>
          <w:szCs w:val="32"/>
        </w:rPr>
        <w:t>元</w:t>
      </w:r>
      <w:r>
        <w:rPr>
          <w:rFonts w:hint="eastAsia" w:ascii="仿宋_GB2312" w:hAnsi="仿宋_GB2312" w:eastAsia="仿宋_GB2312"/>
          <w:color w:val="FF0000"/>
          <w:sz w:val="32"/>
          <w:szCs w:val="32"/>
          <w:lang w:eastAsia="zh-CN"/>
        </w:rPr>
        <w:t>，用于</w:t>
      </w:r>
      <w:r>
        <w:rPr>
          <w:rFonts w:hint="eastAsia" w:ascii="仿宋_GB2312" w:eastAsia="仿宋_GB2312"/>
          <w:color w:val="FF0000"/>
          <w:sz w:val="32"/>
          <w:szCs w:val="32"/>
          <w:lang w:eastAsia="zh-CN"/>
        </w:rPr>
        <w:t>下乡伙食补助及人防训练差旅费支出</w:t>
      </w:r>
      <w:r>
        <w:rPr>
          <w:rFonts w:hint="eastAsia" w:ascii="仿宋_GB2312" w:hAnsi="仿宋_GB2312" w:eastAsia="仿宋_GB2312"/>
          <w:color w:val="FF0000"/>
          <w:sz w:val="32"/>
          <w:szCs w:val="32"/>
        </w:rPr>
        <w:t>。</w:t>
      </w:r>
    </w:p>
    <w:bookmarkEnd w:id="0"/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3、项目的绩效目标完成情况（经济、政治和社会效益）。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color w:val="FF0000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color w:val="FF0000"/>
          <w:sz w:val="32"/>
          <w:szCs w:val="32"/>
        </w:rPr>
        <w:t>确保人防工作正常开展。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color w:val="FF0000"/>
          <w:sz w:val="32"/>
          <w:szCs w:val="32"/>
        </w:rPr>
        <w:t>无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FF0000"/>
          <w:sz w:val="32"/>
          <w:szCs w:val="32"/>
        </w:rPr>
      </w:pPr>
      <w:r>
        <w:rPr>
          <w:rFonts w:hint="eastAsia" w:ascii="仿宋_GB2312" w:eastAsia="仿宋_GB2312"/>
          <w:color w:val="FF0000"/>
          <w:sz w:val="32"/>
          <w:szCs w:val="32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针对存在的问题提出完善项目管理资金绩效管理的意见。或拟在下一步工作中调整完善的工作计划。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FF0000"/>
          <w:sz w:val="32"/>
          <w:szCs w:val="32"/>
        </w:rPr>
      </w:pPr>
      <w:r>
        <w:rPr>
          <w:rFonts w:hint="eastAsia" w:ascii="仿宋_GB2312" w:eastAsia="仿宋_GB2312"/>
          <w:color w:val="FF0000"/>
          <w:sz w:val="32"/>
          <w:szCs w:val="32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包括但不限于政策制定、项目实施管理等方面好的经验方法，碰到的实际困难等其他需说明的内容。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FF0000"/>
          <w:sz w:val="32"/>
          <w:szCs w:val="32"/>
        </w:rPr>
      </w:pPr>
      <w:r>
        <w:rPr>
          <w:rFonts w:hint="eastAsia" w:ascii="仿宋_GB2312" w:eastAsia="仿宋_GB2312"/>
          <w:color w:val="FF0000"/>
          <w:sz w:val="32"/>
          <w:szCs w:val="32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CE06E8"/>
    <w:multiLevelType w:val="singleLevel"/>
    <w:tmpl w:val="BCCE06E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30C7B"/>
    <w:rsid w:val="0087074D"/>
    <w:rsid w:val="00916C35"/>
    <w:rsid w:val="009C14D0"/>
    <w:rsid w:val="00B51DC3"/>
    <w:rsid w:val="00E409B6"/>
    <w:rsid w:val="00EE444F"/>
    <w:rsid w:val="00F22CA7"/>
    <w:rsid w:val="02260C17"/>
    <w:rsid w:val="0CCA034B"/>
    <w:rsid w:val="0D0A6466"/>
    <w:rsid w:val="1BEA0FB0"/>
    <w:rsid w:val="213D1B20"/>
    <w:rsid w:val="26162DB4"/>
    <w:rsid w:val="2A0C3112"/>
    <w:rsid w:val="31CA1111"/>
    <w:rsid w:val="39921607"/>
    <w:rsid w:val="3FD370D5"/>
    <w:rsid w:val="404A0E6C"/>
    <w:rsid w:val="44D67B06"/>
    <w:rsid w:val="468762A1"/>
    <w:rsid w:val="47FBAE2E"/>
    <w:rsid w:val="4A3A4D93"/>
    <w:rsid w:val="5375086E"/>
    <w:rsid w:val="561A5207"/>
    <w:rsid w:val="5D7A4166"/>
    <w:rsid w:val="5DFBDE11"/>
    <w:rsid w:val="5DFE4025"/>
    <w:rsid w:val="73F514CA"/>
    <w:rsid w:val="7BBFEDDA"/>
    <w:rsid w:val="7BFAFEEA"/>
    <w:rsid w:val="7C8A54F1"/>
    <w:rsid w:val="7D6F1439"/>
    <w:rsid w:val="7FDAC7DF"/>
    <w:rsid w:val="9BFF0795"/>
    <w:rsid w:val="F3BC26B7"/>
    <w:rsid w:val="FD379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432</Words>
  <Characters>442</Characters>
  <Lines>3</Lines>
  <Paragraphs>1</Paragraphs>
  <TotalTime>0</TotalTime>
  <ScaleCrop>false</ScaleCrop>
  <LinksUpToDate>false</LinksUpToDate>
  <CharactersWithSpaces>442</CharactersWithSpaces>
  <Application>WPS Office_11.8.2.10605_F1E327BC-269C-435d-A152-05C5408002CA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2016-12-03T07:04:00Z</dcterms:created>
  <dc:creator>lenovo</dc:creator>
  <cp:lastModifiedBy>user</cp:lastModifiedBy>
  <cp:lastPrinted>2018-10-27T02:57:00Z</cp:lastPrinted>
  <dcterms:modified xsi:type="dcterms:W3CDTF">2024-03-22T10:54:33Z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2052-11.8.2.10605</vt:lpwstr>
  </property>
  <property fmtid="{D5CDD505-2E9C-101B-9397-08002B2CF9AE}" pid="3" name="ICV">
    <vt:lpwstr>2A7737EE1E074DAFB069AEDAD4317047</vt:lpwstr>
  </property>
</Properties>
</file>