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项目名称：村民小组长经费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2、项目实施主要内容：为村小组长及时发放生活补助，保障其基本生活所需。做好村内日常事务管理工作，加强村制度建设，分组管理村民，更好地为村民服务。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（1）核实名册：督促公共服务中心工作人员落实村民小组长人员名册，留意增减变动。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（2）按时拨付：财务部门确认信息无误后，及时在数字财政平台申拨相应缴交金额，做好</w:t>
      </w:r>
      <w:r>
        <w:rPr>
          <w:rFonts w:hint="eastAsia" w:ascii="仿宋_GB2312" w:eastAsia="仿宋_GB2312"/>
          <w:sz w:val="32"/>
          <w:szCs w:val="32"/>
          <w:lang w:eastAsia="zh-CN"/>
        </w:rPr>
        <w:t>村民小组长经费发放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eastAsia" w:ascii="仿宋_GB2312" w:eastAsia="仿宋_GB2312"/>
          <w:sz w:val="32"/>
          <w:szCs w:val="32"/>
          <w:lang w:eastAsia="zh-CN"/>
        </w:rPr>
        <w:t>村民小组长经费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（2）项目自评分数：99.83分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论证决策方面，该项目依据附件1-1：（乳办发〔2018〕17号）中共乳源县委办公室关于印发完善推进全县村民小组“五有”规范化建设实施方案的通知设立，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村民小组长经费满意度调查活动相关资料所示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村民小组长经费管理制度与2-3：村民小组长经费实施方案，明确项目实施分项比例、年度计划时间节点与人员安排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资金分配方面，资金依据2-2：村民小组长经费管理制度与2-3：村民小组长经费实施方案进行合理分配，与年初项目绩效目标设置相匹配，自评得3分。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资金支付方面：依据附件2-5：村民小组长经费支出明细表及附件2-6：财政支出凭证，项目资金支出率为97.19%，自评得分为：支付额20896元/预算额度21500元*100*指标权重6=5.83分。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监管有效性方面，资金事项管理监管到位，如附件2-6：财政支出凭证所示，建立有效管理机制，严格遵循附件2-2：村民小组长经费管理制度与2-3：村民小组长经费实施方案相关要求，自评得4分。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综上，项目过程自评共计19.83分。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村民小组长经费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附件1-3：财政项目支出绩效自评表所示，共设置1项，村小组长人数为86人，达到年初设定指标值86人，如附件4-1：产出指标（数量指标）：村小组长人数资料所示。数量指标自赋分数10分，数量指标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自评得10分。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如附件2-6：财政支出凭证所示，补贴发放到位率为100%，自赋分数7.5分，自评得7.5分。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时效指标方面，如附件2-6：财政支出凭证所示，资金拨付及时率为100%，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社会效益方面，如附件4-2：效益指标（社会效益指标）：大布镇公共服务中心2023年工作总结所示，有所促进农民增产增收，自评得25分。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满意度方面，如附件4-3：效益指标（满意度指标）：效益指标（满意度指标）：开展村民满意度调查活动相关资料所示，村民的满意度95%，达到年初绩效指标标准，自评得5分。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村民小组长经费项目年度资金安排总额为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21500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其中：财政拨款为21500元。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eastAsia="zh-CN"/>
        </w:rPr>
        <w:t>村民小组长经费项目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20896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元。补贴人均标准为250元/人。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为村小组长及时发放生活补助，保障其基本生活所需。做好村内日常事务管理工作，加强村制度建设，分组管理村民，更好地为村民服务。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</w:t>
      </w:r>
      <w:r>
        <w:rPr>
          <w:rFonts w:hint="eastAsia" w:ascii="仿宋_GB2312" w:eastAsia="仿宋_GB2312"/>
          <w:sz w:val="32"/>
          <w:szCs w:val="32"/>
          <w:lang w:eastAsia="zh-CN"/>
        </w:rPr>
        <w:t>村民小组长经费支出率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97.19</w:t>
      </w:r>
      <w:r>
        <w:rPr>
          <w:rFonts w:hint="eastAsia" w:ascii="仿宋_GB2312" w:eastAsia="仿宋_GB2312"/>
          <w:sz w:val="32"/>
          <w:szCs w:val="32"/>
          <w:lang w:eastAsia="zh-CN"/>
        </w:rPr>
        <w:t>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2"/>
        <w:ind w:firstLine="640" w:firstLineChars="200"/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存在项目延期的问题，在资金安排时项目的进展出现延期，导致计划使用的资金没有如期使用，在年度结束尚有结余，没有发挥资金的最大化效益。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督促各项目资金使用部门精确把握项目进展节点，做好用款规划，如期使用计划资金，以期实现绩效目标。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50C18"/>
    <w:multiLevelType w:val="singleLevel"/>
    <w:tmpl w:val="FFE50C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3B539C"/>
    <w:rsid w:val="0BF12B2D"/>
    <w:rsid w:val="0FF6D2E1"/>
    <w:rsid w:val="1BEA0FB0"/>
    <w:rsid w:val="1BFB64A2"/>
    <w:rsid w:val="1EA98E70"/>
    <w:rsid w:val="1EF3C68F"/>
    <w:rsid w:val="2A0C3112"/>
    <w:rsid w:val="37FFEC67"/>
    <w:rsid w:val="39921607"/>
    <w:rsid w:val="3BF311C1"/>
    <w:rsid w:val="3D3B9F7A"/>
    <w:rsid w:val="3F7F3D13"/>
    <w:rsid w:val="3FDF7D12"/>
    <w:rsid w:val="3FE5C09C"/>
    <w:rsid w:val="3FFFC3E7"/>
    <w:rsid w:val="457778F2"/>
    <w:rsid w:val="468762A1"/>
    <w:rsid w:val="4FBF76BC"/>
    <w:rsid w:val="535FD841"/>
    <w:rsid w:val="5375086E"/>
    <w:rsid w:val="5A9F5744"/>
    <w:rsid w:val="5B7743BC"/>
    <w:rsid w:val="5BFBE6FC"/>
    <w:rsid w:val="5C658CF7"/>
    <w:rsid w:val="5D7A8B8F"/>
    <w:rsid w:val="5FFD862E"/>
    <w:rsid w:val="667F1475"/>
    <w:rsid w:val="6B7FBE56"/>
    <w:rsid w:val="6CE7A42C"/>
    <w:rsid w:val="6DDDE52A"/>
    <w:rsid w:val="6DF7C8BD"/>
    <w:rsid w:val="6FDDF20C"/>
    <w:rsid w:val="6FF795BD"/>
    <w:rsid w:val="73C90263"/>
    <w:rsid w:val="75FB2D76"/>
    <w:rsid w:val="76375F0E"/>
    <w:rsid w:val="77D91510"/>
    <w:rsid w:val="77F15016"/>
    <w:rsid w:val="77FF8AC3"/>
    <w:rsid w:val="7C47F2E6"/>
    <w:rsid w:val="7CA396DA"/>
    <w:rsid w:val="7CBD7B03"/>
    <w:rsid w:val="7DAF4634"/>
    <w:rsid w:val="7DF70EBF"/>
    <w:rsid w:val="7DFF1DAE"/>
    <w:rsid w:val="7E7F2D57"/>
    <w:rsid w:val="7EB740E0"/>
    <w:rsid w:val="7EEFEF52"/>
    <w:rsid w:val="7F733467"/>
    <w:rsid w:val="7FF79362"/>
    <w:rsid w:val="87DF0C6C"/>
    <w:rsid w:val="8F7B919F"/>
    <w:rsid w:val="8FCF3198"/>
    <w:rsid w:val="9EDB8772"/>
    <w:rsid w:val="9EFC791E"/>
    <w:rsid w:val="9FF927BC"/>
    <w:rsid w:val="A7FFD81E"/>
    <w:rsid w:val="B2CB9BF7"/>
    <w:rsid w:val="BBEF3C5F"/>
    <w:rsid w:val="BDBE6A81"/>
    <w:rsid w:val="BF7FEB6F"/>
    <w:rsid w:val="BFED9A90"/>
    <w:rsid w:val="BFEF201E"/>
    <w:rsid w:val="BFEFBD6E"/>
    <w:rsid w:val="DD7EB767"/>
    <w:rsid w:val="DE5A26DF"/>
    <w:rsid w:val="DE7D59E3"/>
    <w:rsid w:val="DEEBEA90"/>
    <w:rsid w:val="DF6FAD73"/>
    <w:rsid w:val="DFE5569E"/>
    <w:rsid w:val="DFFDB348"/>
    <w:rsid w:val="E77EA7D9"/>
    <w:rsid w:val="E95F65A4"/>
    <w:rsid w:val="EBF770CA"/>
    <w:rsid w:val="ECC70E20"/>
    <w:rsid w:val="EF5F3A54"/>
    <w:rsid w:val="EF7DF0EF"/>
    <w:rsid w:val="EFC74452"/>
    <w:rsid w:val="F2BB0706"/>
    <w:rsid w:val="F3D8DC6C"/>
    <w:rsid w:val="F3F29BA9"/>
    <w:rsid w:val="FB387A28"/>
    <w:rsid w:val="FB70B607"/>
    <w:rsid w:val="FB7D5C91"/>
    <w:rsid w:val="FBF4EF55"/>
    <w:rsid w:val="FC7D377C"/>
    <w:rsid w:val="FDFB6BFF"/>
    <w:rsid w:val="FDFEBD2B"/>
    <w:rsid w:val="FEAF9547"/>
    <w:rsid w:val="FECF5980"/>
    <w:rsid w:val="FEF788A6"/>
    <w:rsid w:val="FFBBA1F1"/>
    <w:rsid w:val="FFEE1D4A"/>
    <w:rsid w:val="FFF9E004"/>
    <w:rsid w:val="FFFB2DDB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2016-12-05T15:04:00Z</dcterms:created>
  <dc:creator>lenovo</dc:creator>
  <cp:lastModifiedBy>dbzf</cp:lastModifiedBy>
  <cp:lastPrinted>2018-10-29T10:57:00Z</cp:lastPrinted>
  <dcterms:modified xsi:type="dcterms:W3CDTF">2024-09-26T19:23:17Z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  <property fmtid="{D5CDD505-2E9C-101B-9397-08002B2CF9AE}" pid="3" name="ICV">
    <vt:lpwstr>FA9FAD6EBB306F60FB6FD565C6D382F8</vt:lpwstr>
  </property>
</Properties>
</file>