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（一）项目用款单位简要情况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中国共产党乳源瑶族自治县纪律检查委员会内设机构13个，</w:t>
      </w:r>
      <w:r>
        <w:rPr>
          <w:rFonts w:hint="eastAsia" w:ascii="仿宋_GB2312" w:hAnsi="仿宋" w:eastAsia="仿宋_GB2312" w:cs="仿宋"/>
          <w:sz w:val="32"/>
          <w:szCs w:val="32"/>
        </w:rPr>
        <w:t>另设7个派驻纪检监察组，县委巡察办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3个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巡察组、巡察服务保障中心</w:t>
      </w:r>
      <w:r>
        <w:rPr>
          <w:rFonts w:hint="eastAsia" w:ascii="仿宋_GB2312" w:hAnsi="仿宋" w:eastAsia="仿宋_GB2312" w:cs="仿宋"/>
          <w:sz w:val="32"/>
          <w:szCs w:val="32"/>
        </w:rPr>
        <w:t>。共有行政编制69个，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事业编制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3个，</w:t>
      </w:r>
      <w:r>
        <w:rPr>
          <w:rFonts w:hint="eastAsia" w:ascii="仿宋_GB2312" w:hAnsi="仿宋" w:eastAsia="仿宋_GB2312" w:cs="仿宋"/>
          <w:sz w:val="32"/>
          <w:szCs w:val="32"/>
        </w:rPr>
        <w:t>后勤工勤编制7个。年末在职人员6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仿宋"/>
          <w:sz w:val="32"/>
          <w:szCs w:val="32"/>
        </w:rPr>
        <w:t>人（其中后勤工勤人员1人），退休人员15人。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（二）项目实施主要内容及实施程序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为贯彻习近平总书记对“坚持和加强党对教育工作的全面领导，不断完善党委统一领导、党政齐抓共管、部门各负其责的教育领导体制”重要指示批示精神，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2023年上半年</w:t>
      </w:r>
      <w:r>
        <w:rPr>
          <w:rFonts w:hint="eastAsia" w:ascii="仿宋_GB2312" w:eastAsia="仿宋_GB2312"/>
          <w:sz w:val="32"/>
          <w:szCs w:val="32"/>
          <w:lang w:eastAsia="zh-CN"/>
        </w:rPr>
        <w:t>县纪委监委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结合</w:t>
      </w:r>
      <w:r>
        <w:rPr>
          <w:rFonts w:hint="eastAsia" w:ascii="仿宋_GB2312" w:eastAsia="仿宋_GB2312"/>
          <w:sz w:val="32"/>
          <w:szCs w:val="32"/>
          <w:lang w:eastAsia="zh-CN"/>
        </w:rPr>
        <w:t>2022年7月至2023年4月对乳源各级学校教育教学、教师队伍建设开展专项巡察、派驻监督和案件查办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中发现的</w:t>
      </w:r>
      <w:r>
        <w:rPr>
          <w:rFonts w:hint="eastAsia" w:ascii="仿宋_GB2312" w:eastAsia="仿宋_GB2312"/>
          <w:sz w:val="32"/>
          <w:szCs w:val="32"/>
          <w:lang w:eastAsia="zh-CN"/>
        </w:rPr>
        <w:t>腐败和作风问题，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进行深调研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以</w:t>
      </w:r>
      <w:r>
        <w:rPr>
          <w:rFonts w:hint="eastAsia" w:ascii="仿宋_GB2312" w:eastAsia="仿宋_GB2312"/>
          <w:sz w:val="32"/>
          <w:szCs w:val="32"/>
          <w:lang w:eastAsia="zh-CN"/>
        </w:rPr>
        <w:t>教师发展带动教育教学水平提高</w:t>
      </w:r>
      <w:r>
        <w:rPr>
          <w:rFonts w:hint="eastAsia" w:ascii="仿宋_GB2312" w:eastAsia="仿宋_GB2312"/>
          <w:sz w:val="32"/>
          <w:szCs w:val="32"/>
        </w:rPr>
        <w:t>为切入口，不断取得党风廉政建设和反腐败工作新成效，</w:t>
      </w:r>
      <w:r>
        <w:rPr>
          <w:rFonts w:hint="eastAsia" w:ascii="仿宋_GB2312" w:eastAsia="仿宋_GB2312"/>
          <w:sz w:val="32"/>
          <w:szCs w:val="32"/>
          <w:lang w:eastAsia="zh-CN"/>
        </w:rPr>
        <w:t>为推动乳源建设高质量教育体系，全面提升教育服务高质量发展的能力提供坚强纪律保障。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（三）综述项目自评等级和分数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1.投入。该项目是年初财政核拨项目经费，非建设项目，前期经过了本部门财务部门、各业务科室、分管领导、主管领导的反复研究和论证，经县财政部门审核、县人大代表会议的认真审议并通过。故项目</w:t>
      </w:r>
      <w:r>
        <w:rPr>
          <w:rFonts w:hint="eastAsia" w:ascii="仿宋_GB2312" w:eastAsia="仿宋_GB2312"/>
          <w:b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</w:rPr>
        <w:t>充分、科学、合理，</w:t>
      </w:r>
      <w:r>
        <w:rPr>
          <w:rFonts w:hint="eastAsia" w:ascii="仿宋_GB2312" w:eastAsia="仿宋_GB2312"/>
          <w:b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</w:rPr>
        <w:t>完整、合理、具有可衡量性；</w:t>
      </w:r>
      <w:r>
        <w:rPr>
          <w:rFonts w:hint="eastAsia" w:ascii="仿宋_GB2312" w:eastAsia="仿宋_GB2312"/>
          <w:b/>
          <w:sz w:val="32"/>
          <w:szCs w:val="32"/>
        </w:rPr>
        <w:t>保障措施</w:t>
      </w:r>
      <w:r>
        <w:rPr>
          <w:rFonts w:hint="eastAsia" w:ascii="仿宋_GB2312" w:eastAsia="仿宋_GB2312"/>
          <w:sz w:val="32"/>
          <w:szCs w:val="32"/>
        </w:rPr>
        <w:t>到位，具体体现在制度完整、计划安排合理。</w:t>
      </w:r>
      <w:r>
        <w:rPr>
          <w:rFonts w:hint="eastAsia" w:ascii="仿宋_GB2312" w:eastAsia="仿宋_GB2312"/>
          <w:b/>
          <w:sz w:val="32"/>
          <w:szCs w:val="32"/>
        </w:rPr>
        <w:t>资金落实</w:t>
      </w:r>
      <w:r>
        <w:rPr>
          <w:rFonts w:hint="eastAsia" w:ascii="仿宋_GB2312" w:eastAsia="仿宋_GB2312"/>
          <w:sz w:val="32"/>
          <w:szCs w:val="32"/>
        </w:rPr>
        <w:t>方面，县财政及时保障了资金额度，资金分配和到位及时。所以在项目投入方面均表现较好，自评未扣分。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过程。资金管理方面，项目资金支付到位，资金支付率100%，资金支出规范，按照年初预定的计划严格安排资金支付支出，支付符合有关制度规定，未发生超范围、超标准支出，虚列支出，截留挤占、挪用资金的以及其他不符合制度规定支出的情况，会计核算及时规范。事项管理方面，实施程序科学合理，年中未作调整，资金的管理和监管有效。所以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3.产出。经济性方面，项目</w:t>
      </w:r>
      <w:r>
        <w:rPr>
          <w:rFonts w:hint="eastAsia" w:ascii="仿宋_GB2312" w:eastAsia="仿宋_GB2312"/>
          <w:b/>
          <w:sz w:val="32"/>
          <w:szCs w:val="32"/>
        </w:rPr>
        <w:t>预算控制</w:t>
      </w:r>
      <w:r>
        <w:rPr>
          <w:rFonts w:hint="eastAsia" w:ascii="仿宋_GB2312" w:eastAsia="仿宋_GB2312"/>
          <w:sz w:val="32"/>
          <w:szCs w:val="32"/>
        </w:rPr>
        <w:t>合理，支出金额均未超过预算安排，</w:t>
      </w:r>
      <w:r>
        <w:rPr>
          <w:rFonts w:hint="eastAsia" w:ascii="仿宋_GB2312" w:eastAsia="仿宋_GB2312"/>
          <w:b/>
          <w:sz w:val="32"/>
          <w:szCs w:val="32"/>
        </w:rPr>
        <w:t>成本控制</w:t>
      </w:r>
      <w:r>
        <w:rPr>
          <w:rFonts w:hint="eastAsia" w:ascii="仿宋_GB2312" w:eastAsia="仿宋_GB2312"/>
          <w:sz w:val="32"/>
          <w:szCs w:val="32"/>
        </w:rPr>
        <w:t>合理。在效率性方面，年初设定的项目进度和质量均表现良好。所以自评未扣分。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效益。效果性方面。项目在经济效益、社会效益、生态效益、可持续发展等指标表现良好，达到了年初设定的预定目标。公平性方面，服务对象在满意度方面表现良好，人民群众对反腐倡廉工作的满意度日益提升。所以自评未扣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1.项目资金实际总投入情况。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该项目资金为县级财政资金，实际投入</w:t>
      </w: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/>
          <w:sz w:val="32"/>
          <w:szCs w:val="32"/>
        </w:rPr>
        <w:t>万元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2.项目资金实际支出情况。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县纪委监委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收到县教育局《关于解决教师队伍建设专工作经费的请示》后，经过县纪委常委会议讨论通过，</w:t>
      </w:r>
      <w:r>
        <w:rPr>
          <w:rFonts w:hint="eastAsia" w:ascii="仿宋_GB2312" w:eastAsia="仿宋_GB2312"/>
          <w:sz w:val="32"/>
          <w:szCs w:val="32"/>
          <w:lang w:eastAsia="zh-CN"/>
        </w:rPr>
        <w:t>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2023年8月向县教育局拨付5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专项资金用于教师队伍建设，县教育局于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2023年12月完成全部资金使用。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（经济、政治和社会效益）。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县纪委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监委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为教育提供教师队伍建设经费，体现了党委政府和相关部门对教育的关爱，营造了良好的尊师重教氛围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为推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动乳源建设高质量教育体系，全面提升教育服务高质量发展的能力提供坚强纪律保障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资金实际使用单位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县教育局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也做到了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加强资金管理，合理安排资金，提高资金使用效果，及时提供教师公开招聘经费保障且达到了项目的预期目标。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default" w:ascii="仿宋_GB2312" w:hAnsi="仿宋_GB2312" w:eastAsia="仿宋_GB2312"/>
          <w:sz w:val="32"/>
          <w:szCs w:val="32"/>
          <w:highlight w:val="none"/>
          <w:lang w:val="en"/>
        </w:rPr>
        <w:t>4.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县教育局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根据《乳源瑶族自治县2023年公开招聘教育教学类“青年人才”及教职员公告》，面向社会公开招聘教职员21名，其中“青年人才”教师7名，教职员14名，实际招聘教职员12名，充实教师队伍，注入教育新活力，缓解了学校教师短缺问题，推动乳源教育可持续发展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（二）存在问题。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已按时对财政核算资金进行了合理的使用，确保资金使用效率。故不存在问题。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下一步，将不断总结经验，加大项目申拨计划、资金支付进度的管理。厉行节约，既注重效益、节约成本，又充分把握进度。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M0NjJiZjM3N2JlNzYzM2I5M2RhNGJhMTIzMmYwNWM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7AA45D1"/>
    <w:rsid w:val="0B6F99A7"/>
    <w:rsid w:val="14DD1816"/>
    <w:rsid w:val="16D7DDC2"/>
    <w:rsid w:val="1BEA0FB0"/>
    <w:rsid w:val="25757FC0"/>
    <w:rsid w:val="2A0C3112"/>
    <w:rsid w:val="39921607"/>
    <w:rsid w:val="468762A1"/>
    <w:rsid w:val="5375086E"/>
    <w:rsid w:val="56CC69DE"/>
    <w:rsid w:val="667C390E"/>
    <w:rsid w:val="6CEC143C"/>
    <w:rsid w:val="797F8335"/>
    <w:rsid w:val="7BFC4B0A"/>
    <w:rsid w:val="7F7EFEB2"/>
    <w:rsid w:val="A7FFD81E"/>
    <w:rsid w:val="CEFB8262"/>
    <w:rsid w:val="F9BD89CB"/>
    <w:rsid w:val="FFD5B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1088</Words>
  <Characters>1112</Characters>
  <Lines>1</Lines>
  <Paragraphs>1</Paragraphs>
  <TotalTime>9</TotalTime>
  <ScaleCrop>false</ScaleCrop>
  <LinksUpToDate>false</LinksUpToDate>
  <CharactersWithSpaces>1112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2016-12-02T07:04:00Z</dcterms:created>
  <dc:creator>lenovo</dc:creator>
  <cp:lastModifiedBy>user</cp:lastModifiedBy>
  <cp:lastPrinted>2018-10-26T02:57:00Z</cp:lastPrinted>
  <dcterms:modified xsi:type="dcterms:W3CDTF">2024-05-29T14:42:00Z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FA9FAD6EBB306F60FB6FD565C6D382F8</vt:lpwstr>
  </property>
</Properties>
</file>