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
          <w:sz w:val="32"/>
          <w:szCs w:val="32"/>
          <w:lang w:eastAsia="zh-CN"/>
        </w:rPr>
      </w:pPr>
      <w:r>
        <w:rPr>
          <w:rFonts w:hint="eastAsia" w:ascii="仿宋_GB2312" w:eastAsia="仿宋_GB2312"/>
          <w:sz w:val="32"/>
          <w:szCs w:val="32"/>
        </w:rPr>
        <w:t>乳源瑶族自治县政府投资建设项目代建中心</w:t>
      </w:r>
      <w:r>
        <w:rPr>
          <w:rFonts w:hint="eastAsia" w:ascii="仿宋_GB2312" w:eastAsia="仿宋_GB2312"/>
          <w:sz w:val="32"/>
          <w:szCs w:val="32"/>
          <w:lang w:eastAsia="zh-CN"/>
        </w:rPr>
        <w:t>，</w:t>
      </w:r>
      <w:r>
        <w:rPr>
          <w:rFonts w:ascii="仿宋" w:hAnsi="仿宋" w:eastAsia="仿宋" w:cs="仿宋"/>
          <w:kern w:val="0"/>
          <w:sz w:val="32"/>
          <w:szCs w:val="32"/>
        </w:rPr>
        <w:t>一级预算单位</w:t>
      </w:r>
      <w:r>
        <w:rPr>
          <w:rFonts w:hint="eastAsia" w:ascii="仿宋" w:hAnsi="仿宋" w:eastAsia="仿宋" w:cs="仿宋"/>
          <w:kern w:val="0"/>
          <w:sz w:val="32"/>
          <w:szCs w:val="32"/>
          <w:lang w:eastAsia="zh-CN"/>
        </w:rPr>
        <w:t>，受县政府委托行使业主职能，负责政府投资建设非经营性工程项目建设期间的组织实施和管理工作。</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购置公务用车</w:t>
      </w:r>
      <w:r>
        <w:rPr>
          <w:rFonts w:hint="eastAsia" w:ascii="仿宋_GB2312" w:eastAsia="仿宋_GB2312"/>
          <w:sz w:val="32"/>
          <w:szCs w:val="32"/>
          <w:lang w:val="en-US" w:eastAsia="zh-CN"/>
        </w:rPr>
        <w:t>项目：</w:t>
      </w:r>
      <w:r>
        <w:rPr>
          <w:rFonts w:hint="eastAsia" w:ascii="仿宋_GB2312" w:eastAsia="仿宋_GB2312"/>
          <w:sz w:val="32"/>
          <w:szCs w:val="32"/>
        </w:rPr>
        <w:t>申请公务车一辆</w:t>
      </w:r>
      <w:r>
        <w:rPr>
          <w:rFonts w:hint="eastAsia" w:ascii="仿宋_GB2312" w:eastAsia="仿宋_GB2312"/>
          <w:sz w:val="32"/>
          <w:szCs w:val="32"/>
          <w:lang w:eastAsia="zh-CN"/>
        </w:rPr>
        <w:t>，</w:t>
      </w:r>
      <w:r>
        <w:rPr>
          <w:rFonts w:hint="eastAsia" w:ascii="仿宋_GB2312" w:eastAsia="仿宋_GB2312"/>
          <w:sz w:val="32"/>
          <w:szCs w:val="32"/>
          <w:lang w:val="en-US" w:eastAsia="zh-CN"/>
        </w:rPr>
        <w:t>用于</w:t>
      </w:r>
      <w:r>
        <w:rPr>
          <w:rFonts w:hint="eastAsia" w:ascii="仿宋_GB2312" w:eastAsia="仿宋_GB2312"/>
          <w:sz w:val="32"/>
          <w:szCs w:val="32"/>
        </w:rPr>
        <w:t>巡查工地</w:t>
      </w:r>
      <w:r>
        <w:rPr>
          <w:rFonts w:hint="eastAsia" w:ascii="仿宋_GB2312" w:eastAsia="仿宋_GB2312"/>
          <w:sz w:val="32"/>
          <w:szCs w:val="32"/>
          <w:lang w:eastAsia="zh-CN"/>
        </w:rPr>
        <w:t>、</w:t>
      </w:r>
      <w:r>
        <w:rPr>
          <w:rFonts w:hint="eastAsia" w:ascii="仿宋_GB2312" w:eastAsia="仿宋_GB2312"/>
          <w:sz w:val="32"/>
          <w:szCs w:val="32"/>
          <w:lang w:val="en-US" w:eastAsia="zh-CN"/>
        </w:rPr>
        <w:t>调研等外出工作。</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项目自评分数</w:t>
      </w:r>
      <w:r>
        <w:rPr>
          <w:rFonts w:hint="eastAsia" w:ascii="仿宋_GB2312" w:eastAsia="仿宋_GB2312"/>
          <w:sz w:val="32"/>
          <w:szCs w:val="32"/>
          <w:lang w:val="en-US" w:eastAsia="zh-CN"/>
        </w:rPr>
        <w:t>为99分。其中项目落地到资金落实为20分，有佐证材料1-1至1-6、2-4、2-5、3-1；资金管理和事项管理为20分，有佐证材料2-3、2-2、3-4、2-6、1-2、2-7、1-1、2-4、3-1、3-4、3-2；产出的经济性和效率性为30分，有佐证材料2-1、3-5、2-6、3-4；效益的效果性和公平性为29分，有佐证材料4-1。</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eastAsia="仿宋_GB2312"/>
          <w:sz w:val="32"/>
          <w:szCs w:val="32"/>
        </w:rPr>
        <w:t>购置公务用车</w:t>
      </w:r>
      <w:r>
        <w:rPr>
          <w:rFonts w:hint="eastAsia" w:ascii="仿宋_GB2312" w:eastAsia="仿宋_GB2312"/>
          <w:sz w:val="32"/>
          <w:szCs w:val="32"/>
          <w:lang w:eastAsia="zh-CN"/>
        </w:rPr>
        <w:t>，</w:t>
      </w:r>
      <w:r>
        <w:rPr>
          <w:rFonts w:hint="eastAsia" w:ascii="仿宋_GB2312" w:eastAsia="仿宋_GB2312"/>
          <w:sz w:val="32"/>
          <w:szCs w:val="32"/>
          <w:lang w:val="en-US" w:eastAsia="zh-CN"/>
        </w:rPr>
        <w:t>实际总投入165478.34元。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购置公务用车，</w:t>
      </w:r>
      <w:r>
        <w:rPr>
          <w:rFonts w:hint="eastAsia" w:ascii="仿宋_GB2312" w:hAnsi="仿宋_GB2312" w:eastAsia="仿宋_GB2312"/>
          <w:sz w:val="32"/>
          <w:szCs w:val="32"/>
          <w:lang w:val="en-US" w:eastAsia="zh-CN"/>
        </w:rPr>
        <w:t>资金</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165478.34元</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含比亚迪混动商务车费用、保险费及入户服务费。完成时间2023年4月。</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本项目于2023年4月购置公务车1辆，所购物品全部符合国家安全标志，且项目成本控制率达到100%。基本完成了数量、质量、时效和成本各项产出指标。</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本项目完成后，所购公务车极大提高了工作效率，便于单位领导及职工用于</w:t>
      </w:r>
      <w:r>
        <w:rPr>
          <w:rFonts w:hint="eastAsia" w:ascii="仿宋_GB2312" w:hAnsi="仿宋_GB2312" w:eastAsia="仿宋_GB2312"/>
          <w:sz w:val="32"/>
          <w:szCs w:val="32"/>
        </w:rPr>
        <w:t>巡查工地</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调研等外出工作。对此全体公务车服务对象均表示基本满意。</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满意度指标的调查问卷缺乏一定的全面性，因此对于满意度指标进行适当减分。</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w:t>
      </w:r>
      <w:r>
        <w:rPr>
          <w:rFonts w:hint="eastAsia" w:ascii="仿宋_GB2312" w:eastAsia="仿宋_GB2312"/>
          <w:sz w:val="32"/>
          <w:szCs w:val="32"/>
          <w:lang w:val="en-US" w:eastAsia="zh-CN"/>
        </w:rPr>
        <w:t>满意度指标，应在购置前充分考虑到所有服务对象的需求，做好调研</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A3A46"/>
    <w:multiLevelType w:val="singleLevel"/>
    <w:tmpl w:val="9F9A3A46"/>
    <w:lvl w:ilvl="0" w:tentative="0">
      <w:start w:val="2"/>
      <w:numFmt w:val="chineseCounting"/>
      <w:suff w:val="nothing"/>
      <w:lvlText w:val="（%1）"/>
      <w:lvlJc w:val="left"/>
      <w:rPr>
        <w:rFonts w:hint="eastAsia"/>
      </w:rPr>
    </w:lvl>
  </w:abstractNum>
  <w:abstractNum w:abstractNumId="1">
    <w:nsid w:val="DE049C9C"/>
    <w:multiLevelType w:val="singleLevel"/>
    <w:tmpl w:val="DE049C9C"/>
    <w:lvl w:ilvl="0" w:tentative="0">
      <w:start w:val="2"/>
      <w:numFmt w:val="decimal"/>
      <w:suff w:val="nothing"/>
      <w:lvlText w:val="%1、"/>
      <w:lvlJc w:val="left"/>
    </w:lvl>
  </w:abstractNum>
  <w:abstractNum w:abstractNumId="2">
    <w:nsid w:val="29D6DC3C"/>
    <w:multiLevelType w:val="singleLevel"/>
    <w:tmpl w:val="29D6DC3C"/>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Y2ZGUxOTE3NDI4ZTY0N2Y5Yzg3ZGRiYjk4OWViOTg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FF434E"/>
    <w:rsid w:val="06E93094"/>
    <w:rsid w:val="13165211"/>
    <w:rsid w:val="1BEA0FB0"/>
    <w:rsid w:val="2A0C3112"/>
    <w:rsid w:val="37904CE2"/>
    <w:rsid w:val="39921607"/>
    <w:rsid w:val="3EB74ACA"/>
    <w:rsid w:val="468762A1"/>
    <w:rsid w:val="48194880"/>
    <w:rsid w:val="5375086E"/>
    <w:rsid w:val="58460B3B"/>
    <w:rsid w:val="664A237C"/>
    <w:rsid w:val="70F90507"/>
    <w:rsid w:val="7883171E"/>
    <w:rsid w:val="7B810197"/>
    <w:rsid w:val="7DF8494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17</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OHHHHHHHH</cp:lastModifiedBy>
  <cp:lastPrinted>2018-10-25T10:57:00Z</cp:lastPrinted>
  <dcterms:modified xsi:type="dcterms:W3CDTF">2024-03-28T07:24:28Z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