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宋体" w:hAnsi="宋体" w:eastAsia="黑体"/>
          <w:b/>
          <w:sz w:val="36"/>
          <w:szCs w:val="36"/>
          <w:lang w:val="en-US" w:eastAsia="zh-CN"/>
        </w:rPr>
      </w:pPr>
      <w:r>
        <w:rPr>
          <w:rFonts w:hint="eastAsia" w:ascii="黑体" w:hAnsi="黑体" w:eastAsia="黑体"/>
          <w:color w:val="000000"/>
          <w:sz w:val="32"/>
        </w:rPr>
        <w:t>附件</w:t>
      </w:r>
      <w:r>
        <w:rPr>
          <w:rFonts w:hint="eastAsia" w:ascii="黑体" w:hAnsi="黑体" w:eastAsia="黑体"/>
          <w:color w:val="000000"/>
          <w:sz w:val="32"/>
          <w:lang w:val="en-US" w:eastAsia="zh-CN"/>
        </w:rPr>
        <w:t>4-1</w:t>
      </w: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lang w:eastAsia="zh-CN"/>
        </w:rPr>
        <w:t>乳源瑶族自治县林业局</w:t>
      </w:r>
      <w:r>
        <w:rPr>
          <w:rFonts w:hint="eastAsia" w:ascii="方正小标宋简体" w:hAnsi="方正小标宋简体" w:eastAsia="方正小标宋简体" w:cs="方正小标宋简体"/>
          <w:b w:val="0"/>
          <w:bCs/>
          <w:sz w:val="44"/>
          <w:szCs w:val="44"/>
        </w:rPr>
        <w:t>财政支出项目</w:t>
      </w: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绩效自评报告</w:t>
      </w:r>
    </w:p>
    <w:p>
      <w:pPr>
        <w:rPr>
          <w:rFonts w:ascii="仿宋_GB2312" w:eastAsia="仿宋_GB2312"/>
          <w:sz w:val="44"/>
          <w:szCs w:val="44"/>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一、项目基本情况及自评结论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（一）项目用款单位简要情况。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乳源瑶族自治县林业局，正科级机关单位，为乳源瑶族自治县人民政府行政工作部门，主要负责林业改革、调处林权权属、国土绿化、森林资源保护、野生动植物资源保护以及森林、湿地、各类自然保护地监督管理等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（二）项目实施主要内容。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乳源瑶族自治县</w:t>
      </w:r>
      <w:r>
        <w:rPr>
          <w:rFonts w:hint="eastAsia" w:ascii="仿宋" w:hAnsi="仿宋" w:eastAsia="仿宋" w:cs="仿宋"/>
          <w:sz w:val="32"/>
          <w:szCs w:val="32"/>
          <w:lang w:eastAsia="zh-CN"/>
        </w:rPr>
        <w:t>政策性森林保险县级保费补贴资金项目，项目建设的主要内容是对在乳源县行政范围内投保的商品林和公益林进行县级保费补贴。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w:t>
      </w:r>
      <w:r>
        <w:rPr>
          <w:rFonts w:hint="eastAsia" w:ascii="仿宋" w:hAnsi="仿宋" w:eastAsia="仿宋" w:cs="仿宋"/>
          <w:sz w:val="32"/>
          <w:szCs w:val="32"/>
          <w:lang w:val="en-US" w:eastAsia="zh-CN"/>
        </w:rPr>
        <w:t>综</w:t>
      </w:r>
      <w:r>
        <w:rPr>
          <w:rFonts w:hint="eastAsia" w:ascii="仿宋" w:hAnsi="仿宋" w:eastAsia="仿宋" w:cs="仿宋"/>
          <w:sz w:val="32"/>
          <w:szCs w:val="32"/>
        </w:rPr>
        <w:t>述项目自评等级和分数，并对照佐证材料逐一分析。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圆满完成项目预期目标，我局自评100分。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前期工作：1.立项论证充分，资金投向和结构合理,符合相关管理办法,符合公共财政扶持方向及资金设立目标；2.目标设置包含公共产品内容、数量、质量、成本内容，具体化到指标及其目标值；3.保障措施明确；4.已落实全部资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实施过程：资金支出、项目实施过程规范，不定期对项目进行检查、监控等管理。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项目绩效：项目绩效目标均已达成。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二、绩效表现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（一）资金使用绩效。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1、项目资金实际总投入情况。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项目总投资为</w:t>
      </w:r>
      <w:r>
        <w:rPr>
          <w:rFonts w:hint="eastAsia" w:ascii="仿宋" w:hAnsi="仿宋" w:eastAsia="仿宋" w:cs="仿宋"/>
          <w:sz w:val="32"/>
          <w:szCs w:val="32"/>
          <w:lang w:val="en-US" w:eastAsia="zh-CN"/>
        </w:rPr>
        <w:t>547262.82</w:t>
      </w:r>
      <w:r>
        <w:rPr>
          <w:rFonts w:hint="eastAsia" w:ascii="仿宋" w:hAnsi="仿宋" w:eastAsia="仿宋" w:cs="仿宋"/>
          <w:sz w:val="32"/>
          <w:szCs w:val="32"/>
        </w:rPr>
        <w:t>元</w:t>
      </w:r>
      <w:r>
        <w:rPr>
          <w:rFonts w:hint="eastAsia" w:ascii="仿宋" w:hAnsi="仿宋" w:eastAsia="仿宋" w:cs="仿宋"/>
          <w:sz w:val="32"/>
          <w:szCs w:val="32"/>
          <w:lang w:val="en-US" w:eastAsia="zh-CN"/>
        </w:rPr>
        <w:t>，均为地方配套资金。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2、项目资金实际支出情况，具体详细说明。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3</w:t>
      </w:r>
      <w:r>
        <w:rPr>
          <w:rFonts w:hint="eastAsia" w:ascii="仿宋" w:hAnsi="仿宋" w:eastAsia="仿宋" w:cs="仿宋"/>
          <w:sz w:val="32"/>
          <w:szCs w:val="32"/>
        </w:rPr>
        <w:t>年度，我县政策性森林保险完成投保面积</w:t>
      </w:r>
      <w:r>
        <w:rPr>
          <w:rFonts w:hint="eastAsia" w:ascii="仿宋" w:hAnsi="仿宋" w:eastAsia="仿宋" w:cs="仿宋"/>
          <w:sz w:val="32"/>
          <w:szCs w:val="32"/>
          <w:lang w:val="en-US" w:eastAsia="zh-CN"/>
        </w:rPr>
        <w:t>169.91</w:t>
      </w:r>
      <w:r>
        <w:rPr>
          <w:rFonts w:hint="eastAsia" w:ascii="仿宋" w:hAnsi="仿宋" w:eastAsia="仿宋" w:cs="仿宋"/>
          <w:sz w:val="32"/>
          <w:szCs w:val="32"/>
        </w:rPr>
        <w:t>万亩，其中：公益林122.2</w:t>
      </w:r>
      <w:r>
        <w:rPr>
          <w:rFonts w:hint="eastAsia" w:ascii="仿宋" w:hAnsi="仿宋" w:eastAsia="仿宋" w:cs="仿宋"/>
          <w:sz w:val="32"/>
          <w:szCs w:val="32"/>
          <w:lang w:val="en-US" w:eastAsia="zh-CN"/>
        </w:rPr>
        <w:t>6</w:t>
      </w:r>
      <w:r>
        <w:rPr>
          <w:rFonts w:hint="eastAsia" w:ascii="仿宋" w:hAnsi="仿宋" w:eastAsia="仿宋" w:cs="仿宋"/>
          <w:sz w:val="32"/>
          <w:szCs w:val="32"/>
        </w:rPr>
        <w:t>万亩，商品林</w:t>
      </w:r>
      <w:r>
        <w:rPr>
          <w:rFonts w:hint="eastAsia" w:ascii="仿宋" w:hAnsi="仿宋" w:eastAsia="仿宋" w:cs="仿宋"/>
          <w:sz w:val="32"/>
          <w:szCs w:val="32"/>
          <w:lang w:val="en-US" w:eastAsia="zh-CN"/>
        </w:rPr>
        <w:t>47.65</w:t>
      </w:r>
      <w:r>
        <w:rPr>
          <w:rFonts w:hint="eastAsia" w:ascii="仿宋" w:hAnsi="仿宋" w:eastAsia="仿宋" w:cs="仿宋"/>
          <w:sz w:val="32"/>
          <w:szCs w:val="32"/>
        </w:rPr>
        <w:t>万亩，</w:t>
      </w:r>
      <w:r>
        <w:rPr>
          <w:rFonts w:hint="eastAsia" w:ascii="仿宋" w:hAnsi="仿宋" w:eastAsia="仿宋" w:cs="仿宋"/>
          <w:sz w:val="32"/>
          <w:szCs w:val="32"/>
          <w:lang w:eastAsia="zh-CN"/>
        </w:rPr>
        <w:t>下达</w:t>
      </w:r>
      <w:r>
        <w:rPr>
          <w:rFonts w:hint="eastAsia" w:ascii="仿宋" w:hAnsi="仿宋" w:eastAsia="仿宋" w:cs="仿宋"/>
          <w:sz w:val="32"/>
          <w:szCs w:val="32"/>
        </w:rPr>
        <w:t>我县政策性森林保险</w:t>
      </w:r>
      <w:r>
        <w:rPr>
          <w:rFonts w:hint="eastAsia" w:ascii="仿宋" w:hAnsi="仿宋" w:eastAsia="仿宋" w:cs="仿宋"/>
          <w:sz w:val="32"/>
          <w:szCs w:val="32"/>
          <w:lang w:eastAsia="zh-CN"/>
        </w:rPr>
        <w:t>县级</w:t>
      </w:r>
      <w:r>
        <w:rPr>
          <w:rFonts w:hint="eastAsia" w:ascii="仿宋" w:hAnsi="仿宋" w:eastAsia="仿宋" w:cs="仿宋"/>
          <w:sz w:val="32"/>
          <w:szCs w:val="32"/>
        </w:rPr>
        <w:t>保费补贴资金</w:t>
      </w:r>
      <w:r>
        <w:rPr>
          <w:rFonts w:hint="eastAsia" w:ascii="仿宋" w:hAnsi="仿宋" w:eastAsia="仿宋" w:cs="仿宋"/>
          <w:sz w:val="32"/>
          <w:szCs w:val="32"/>
          <w:lang w:val="en-US" w:eastAsia="zh-CN"/>
        </w:rPr>
        <w:t>547262.82</w:t>
      </w:r>
      <w:r>
        <w:rPr>
          <w:rFonts w:hint="eastAsia" w:ascii="仿宋" w:hAnsi="仿宋" w:eastAsia="仿宋" w:cs="仿宋"/>
          <w:sz w:val="32"/>
          <w:szCs w:val="32"/>
        </w:rPr>
        <w:t>元</w:t>
      </w:r>
      <w:r>
        <w:rPr>
          <w:rFonts w:hint="eastAsia" w:ascii="仿宋" w:hAnsi="仿宋" w:eastAsia="仿宋" w:cs="仿宋"/>
          <w:color w:val="000000"/>
          <w:sz w:val="32"/>
          <w:szCs w:val="32"/>
        </w:rPr>
        <w:t>，</w:t>
      </w:r>
      <w:r>
        <w:rPr>
          <w:rFonts w:hint="eastAsia" w:ascii="仿宋" w:hAnsi="仿宋" w:eastAsia="仿宋" w:cs="仿宋"/>
          <w:color w:val="auto"/>
          <w:sz w:val="32"/>
          <w:szCs w:val="32"/>
        </w:rPr>
        <w:t>支出547262.82元，支出率</w:t>
      </w:r>
      <w:r>
        <w:rPr>
          <w:rFonts w:hint="eastAsia" w:ascii="仿宋" w:hAnsi="仿宋" w:eastAsia="仿宋" w:cs="仿宋"/>
          <w:color w:val="auto"/>
          <w:sz w:val="32"/>
          <w:szCs w:val="32"/>
          <w:lang w:val="en-US" w:eastAsia="zh-CN"/>
        </w:rPr>
        <w:t>100</w:t>
      </w:r>
      <w:r>
        <w:rPr>
          <w:rFonts w:hint="eastAsia" w:ascii="仿宋" w:hAnsi="仿宋" w:eastAsia="仿宋" w:cs="仿宋"/>
          <w:color w:val="auto"/>
          <w:sz w:val="32"/>
          <w:szCs w:val="32"/>
        </w:rPr>
        <w:t>%，</w:t>
      </w:r>
      <w:r>
        <w:rPr>
          <w:rFonts w:hint="eastAsia" w:ascii="仿宋" w:hAnsi="仿宋" w:eastAsia="仿宋" w:cs="仿宋"/>
          <w:color w:val="000000"/>
          <w:sz w:val="32"/>
          <w:szCs w:val="32"/>
        </w:rPr>
        <w:t>支</w:t>
      </w:r>
      <w:r>
        <w:rPr>
          <w:rFonts w:hint="eastAsia" w:ascii="仿宋" w:hAnsi="仿宋" w:eastAsia="仿宋" w:cs="仿宋"/>
          <w:sz w:val="32"/>
          <w:szCs w:val="32"/>
        </w:rPr>
        <w:t>出全部用于政策性森林保险</w:t>
      </w:r>
      <w:r>
        <w:rPr>
          <w:rFonts w:hint="eastAsia" w:ascii="仿宋" w:hAnsi="仿宋" w:eastAsia="仿宋" w:cs="仿宋"/>
          <w:sz w:val="32"/>
          <w:szCs w:val="32"/>
          <w:lang w:eastAsia="zh-CN"/>
        </w:rPr>
        <w:t>县级</w:t>
      </w:r>
      <w:r>
        <w:rPr>
          <w:rFonts w:hint="eastAsia" w:ascii="仿宋" w:hAnsi="仿宋" w:eastAsia="仿宋" w:cs="仿宋"/>
          <w:sz w:val="32"/>
          <w:szCs w:val="32"/>
        </w:rPr>
        <w:t>保费补贴。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3、项目的绩效目标</w:t>
      </w:r>
      <w:r>
        <w:rPr>
          <w:rFonts w:hint="eastAsia" w:ascii="仿宋" w:hAnsi="仿宋" w:eastAsia="仿宋" w:cs="仿宋"/>
          <w:sz w:val="32"/>
          <w:szCs w:val="32"/>
          <w:lang w:val="en-US" w:eastAsia="zh-CN"/>
        </w:rPr>
        <w:t>完成情况</w:t>
      </w:r>
      <w:r>
        <w:rPr>
          <w:rFonts w:hint="eastAsia" w:ascii="仿宋" w:hAnsi="仿宋" w:eastAsia="仿宋" w:cs="仿宋"/>
          <w:sz w:val="32"/>
          <w:szCs w:val="32"/>
        </w:rPr>
        <w:t>（经济、政治和社会效益）。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对改善县城周边森林林相、推进县城周边生态环境修复均有明显效益。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4、项目资金使用效益，对环境、经济、社会的可持续影响。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项目投资的改善县城周边森林林相、推进县城周边生态环境能够对</w:t>
      </w:r>
      <w:r>
        <w:rPr>
          <w:rFonts w:hint="eastAsia" w:ascii="仿宋" w:hAnsi="仿宋" w:eastAsia="仿宋" w:cs="仿宋"/>
          <w:sz w:val="32"/>
          <w:szCs w:val="32"/>
        </w:rPr>
        <w:t>扩大国土绿化面积，提升森林质量，提升</w:t>
      </w:r>
      <w:r>
        <w:rPr>
          <w:rFonts w:hint="eastAsia" w:ascii="仿宋" w:hAnsi="仿宋" w:eastAsia="仿宋" w:cs="仿宋"/>
          <w:sz w:val="32"/>
          <w:szCs w:val="32"/>
          <w:lang w:eastAsia="zh-CN"/>
        </w:rPr>
        <w:t>森林</w:t>
      </w:r>
      <w:r>
        <w:rPr>
          <w:rFonts w:hint="eastAsia" w:ascii="仿宋" w:hAnsi="仿宋" w:eastAsia="仿宋" w:cs="仿宋"/>
          <w:sz w:val="32"/>
          <w:szCs w:val="32"/>
        </w:rPr>
        <w:t>碳汇能力</w:t>
      </w:r>
      <w:r>
        <w:rPr>
          <w:rFonts w:hint="eastAsia" w:ascii="仿宋" w:hAnsi="仿宋" w:eastAsia="仿宋" w:cs="仿宋"/>
          <w:sz w:val="32"/>
          <w:szCs w:val="32"/>
          <w:lang w:eastAsia="zh-CN"/>
        </w:rPr>
        <w:t>，带动就业人数等方面具有提升效果。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（二）存在问题。</w:t>
      </w:r>
      <w:bookmarkStart w:id="0" w:name="_GoBack"/>
      <w:bookmarkEnd w:id="0"/>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林农投保意愿不够高。部分林农和林业经营者认为商品林投保要承担30%的保费，且商品林受灾后赔偿不高，也导致了部分林农投保积极性不高。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三、改进意见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1、加大政策性森林保险宣传工作，切实提高林农和林业经营者的风险意识，顺利推进政策性森林保险工作。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2、提升服务，联动推进。切实</w:t>
      </w:r>
      <w:r>
        <w:rPr>
          <w:rFonts w:hint="eastAsia" w:ascii="仿宋" w:hAnsi="仿宋" w:eastAsia="仿宋" w:cs="仿宋"/>
          <w:color w:val="000000"/>
          <w:sz w:val="32"/>
          <w:szCs w:val="32"/>
          <w:shd w:val="clear" w:color="auto" w:fill="FFFFFF"/>
        </w:rPr>
        <w:t>加强与保险公司的协调沟通，及时了解工作进度、发现和解决工作中存在的问题。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四、</w:t>
      </w:r>
      <w:r>
        <w:rPr>
          <w:rFonts w:hint="eastAsia" w:ascii="仿宋" w:hAnsi="仿宋" w:eastAsia="仿宋" w:cs="仿宋"/>
          <w:sz w:val="32"/>
          <w:szCs w:val="32"/>
        </w:rPr>
        <w:t>其他需要说明的情况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无。</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llZDdlZjVkYjQzNTAyNTBhOTIzMzI0ZTVhMTZlNTQifQ=="/>
  </w:docVars>
  <w:rsids>
    <w:rsidRoot w:val="00F22CA7"/>
    <w:rsid w:val="000560B1"/>
    <w:rsid w:val="00182223"/>
    <w:rsid w:val="003B25CA"/>
    <w:rsid w:val="004903E7"/>
    <w:rsid w:val="00534213"/>
    <w:rsid w:val="006F6EA7"/>
    <w:rsid w:val="0087074D"/>
    <w:rsid w:val="00916C35"/>
    <w:rsid w:val="009C14D0"/>
    <w:rsid w:val="00E409B6"/>
    <w:rsid w:val="00EE444F"/>
    <w:rsid w:val="00F22CA7"/>
    <w:rsid w:val="082B3143"/>
    <w:rsid w:val="1BEA0FB0"/>
    <w:rsid w:val="22FF181D"/>
    <w:rsid w:val="245E07C6"/>
    <w:rsid w:val="2A0C3112"/>
    <w:rsid w:val="366215F3"/>
    <w:rsid w:val="39921607"/>
    <w:rsid w:val="3E866E17"/>
    <w:rsid w:val="468762A1"/>
    <w:rsid w:val="4D16383C"/>
    <w:rsid w:val="5375086E"/>
    <w:rsid w:val="5DCD7847"/>
    <w:rsid w:val="656211BC"/>
    <w:rsid w:val="76E972B8"/>
    <w:rsid w:val="A7FFD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autoRedefine/>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autoRedefine/>
    <w:semiHidden/>
    <w:qFormat/>
    <w:uiPriority w:val="99"/>
    <w:rPr>
      <w:rFonts w:ascii="Times New Roman" w:hAnsi="Times New Roman" w:eastAsia="宋体" w:cs="Times New Roman"/>
      <w:sz w:val="18"/>
      <w:szCs w:val="18"/>
    </w:rPr>
  </w:style>
  <w:style w:type="character" w:customStyle="1" w:styleId="7">
    <w:name w:val="页脚 Char"/>
    <w:basedOn w:val="5"/>
    <w:link w:val="2"/>
    <w:autoRedefine/>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718</Words>
  <Characters>726</Characters>
  <Lines>1</Lines>
  <Paragraphs>1</Paragraphs>
  <TotalTime>0</TotalTime>
  <ScaleCrop>false</ScaleCrop>
  <LinksUpToDate>false</LinksUpToDate>
  <CharactersWithSpaces>726</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2016-12-01T15:04:00Z</dcterms:created>
  <dc:creator>lenovo</dc:creator>
  <cp:lastModifiedBy>Admin</cp:lastModifiedBy>
  <cp:lastPrinted>2018-10-25T10:57:00Z</cp:lastPrinted>
  <dcterms:modified xsi:type="dcterms:W3CDTF">2024-03-25T00:42:41Z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FA9FAD6EBB306F60FB6FD565C6D382F8</vt:lpwstr>
  </property>
</Properties>
</file>