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镇生态环境保护办公室工作经费</w:t>
      </w:r>
      <w:r>
        <w:rPr>
          <w:rFonts w:hint="eastAsia" w:ascii="宋体" w:hAnsi="宋体"/>
          <w:b/>
          <w:sz w:val="36"/>
          <w:szCs w:val="36"/>
        </w:rPr>
        <w:t>财政支出项目</w:t>
      </w:r>
    </w:p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坪镇是乳源三个少数民族乡镇之一，地处县城西北部，距离14千米，国道323线、省道258、249线、县道358线分别贯穿全境，京港澳高速公路在境内东田村设有出入口。镇域面积395平方公里，其中林地面积331.5平方公里（占比84.14%，其中生态公益林面积273.17平方公里，占比69.33%），南水水库水域面积38平方公里（占比9.64%），耕地面积10.97平方公里（占比仅2.78%），因此素有“八山一水一分田”之称。镇内有全省第三大水库南水湖，为一级水源地保护区，水库库容12.5亿立方米，目前供应韶关地区130万人民用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镇下辖1个居委、11个村委，82个村民小组，33个瑶族迁移点，总人口13853人，其中瑶族人口占比52%。12个村（居）委中，新村、下寨、茶坪、东田4个村委为瑶族村。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的项目名称为“镇生态环境保护办公室工作经费”，项目金额为2万元，支出进度为84.72%。此项目主要用于镇生态环境保护办公室的日常工作开展。2023年该项目的预算安排数为2万元，待预算批复文件下达之后，按照本单位的财务相关制度合理规范拨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</w:t>
      </w:r>
      <w:r>
        <w:rPr>
          <w:rFonts w:hint="eastAsia" w:ascii="仿宋_GB2312" w:hAnsi="仿宋_GB2312" w:eastAsia="仿宋_GB2312" w:cs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项目支出类绩效自评指标评分表，我们可以看出我单位“镇生态环境保护办公室工作经费”，从项目投入到项目实施过程到产出最后到项目最终取得的效益来看，部分佐证材料充分，经评价小组综合分析，该项目得分为90分，评价结果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“镇生态环境保护办公室工作经费”预算安排数为2万元，支出进度为84.72%。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“镇生态环境保护办公室工作经费”预算安排数为2万元。主要用于支付我镇执法宣传、日常办公用品支出，具体见佐证材料5。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“镇生态环境保护办公室工作经费”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各主要产出指标完成如下：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）数量指标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镇该项目在2023年开展了生态环境保护宣传5次以上，购买5箱A4纸。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）质量指标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镇该项目在2023年购买办公家具、办公设备的验收合格率为大于等于95%，扎实推进了农村环境整治工作，使人居环境得到改善。扎实推进大气污染防治重点工作确保镇区空气质量达到考核目标。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（3）时效指标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镇该项目在2023年按工作计划推进各项工作完成，及时完成了各项工作。但是支出进度未完成，原因是支付材料未及时送达；在来年督促各部门把资料及时送达。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）成本指标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镇该项目在2023年预算内完成工作，成本控制率为100%。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）经济效益指标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镇该项目在2023年有效控制了和减少了因环境污染造成的经济损失，以及后续的整改投入。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社会效益指标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镇该项目在2023年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办公环境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得到了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改善，改善人居生态环境，增强人民群众的获得感。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生态效益指标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镇在2023年度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完成年度污染防治攻坚各项目标，促进了我镇生态环境质量改善。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）可持续影响指标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我镇生态环境保护办公室工作经费”为生态环境保护提供工作经费的保障，保障了生态办公有效运转，促进了我镇环境质量改善。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）服务对象满意度指标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镇该项目在网络问卷调查中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受益群众满意率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大于等于95%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，社会公众对环保工作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基本满意。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项目资金进度缓慢，不能够全部完成支付进度。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是压实责任主体。一方面根据目前资金结余情况，按项目资金分类，将项目资金落实到办到人，督促各部门及时报账；另一方面，相关人员定时汇报项目的进展及进一步支付计划。二是加强对项目支出进度的监督。我镇已联合各办公室成立了审计领导小组定期监督项目进展。三是提前部署研判。根据项目的实施进度节点召开会议研讨，提前一年研究项目的可行性，加快项目确定，资金到位后立即实施，并简化项目前期流程，加快实施进度，尽早进行项目验收，做到完工一批、验收一批，确保资金及时拨付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加强业务业务培训，绩效自评一项长期工作，专业性强，工作量大，建议定期加强业务培训，定时组织相关业务人员进行交流，切实推进绩效自评工作的开展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8EFC0A"/>
    <w:multiLevelType w:val="singleLevel"/>
    <w:tmpl w:val="CF8EFC0A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79D1412"/>
    <w:multiLevelType w:val="singleLevel"/>
    <w:tmpl w:val="D79D141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0DFA30E"/>
    <w:multiLevelType w:val="singleLevel"/>
    <w:tmpl w:val="10DFA3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835E0B4"/>
    <w:multiLevelType w:val="singleLevel"/>
    <w:tmpl w:val="4835E0B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mOTczODc0NzkyYTg0ZWU3Mjc3MjU2MWI3ZGQ4Zj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8A00963"/>
    <w:rsid w:val="1BEA0FB0"/>
    <w:rsid w:val="1FB066A5"/>
    <w:rsid w:val="25ED79D8"/>
    <w:rsid w:val="27D75573"/>
    <w:rsid w:val="2A0C3112"/>
    <w:rsid w:val="2B776396"/>
    <w:rsid w:val="39921607"/>
    <w:rsid w:val="3B3470AF"/>
    <w:rsid w:val="468762A1"/>
    <w:rsid w:val="4D476D56"/>
    <w:rsid w:val="5375086E"/>
    <w:rsid w:val="634D6E10"/>
    <w:rsid w:val="7562636F"/>
    <w:rsid w:val="7CC419B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6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纳景容情墨梅香 cium</cp:lastModifiedBy>
  <cp:lastPrinted>2018-10-25T10:57:00Z</cp:lastPrinted>
  <dcterms:modified xsi:type="dcterms:W3CDTF">2024-04-03T09:06:07Z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