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lang w:val="en-US" w:eastAsia="zh-CN"/>
        </w:rPr>
        <w:t>镇生态环境保护办公室工作经费</w:t>
      </w:r>
      <w:r>
        <w:rPr>
          <w:rFonts w:hint="eastAsia" w:ascii="宋体" w:hAnsi="宋体"/>
          <w:b/>
          <w:sz w:val="36"/>
          <w:szCs w:val="36"/>
        </w:rPr>
        <w:t>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必背镇人民政府</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1、贯彻执行党和国家的路线、方针、政策。执行县委、县政府的决定；组织、管理、指导督促所辖村（居）委会认真完成上传下达的各项任务。</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2、负责本辖区党建的有关工作。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3、负责制订本辖区的经济和社会发展计划，抓好计划的组织和实施，促进辖区经济和社会的发展。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4、执行本辖区城镇管理工作有关法律规定，按上级要求抓好城镇建设的规划和日常管理工作，协调驻镇单位共同抓好镇的美化、绿化、亮化和卫生工作。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5</w:t>
      </w:r>
      <w:r>
        <w:rPr>
          <w:rFonts w:hint="eastAsia" w:ascii="仿宋" w:hAnsi="仿宋" w:eastAsia="仿宋"/>
          <w:sz w:val="32"/>
          <w:szCs w:val="32"/>
          <w:lang w:eastAsia="zh-CN"/>
        </w:rPr>
        <w:t>、负责建立和完善农业社会化服务体系，引导辖区内农村广大农民发展经济、奔康致富、促进农村生产力的发展。</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6</w:t>
      </w:r>
      <w:r>
        <w:rPr>
          <w:rFonts w:hint="eastAsia" w:ascii="仿宋" w:hAnsi="仿宋" w:eastAsia="仿宋"/>
          <w:sz w:val="32"/>
          <w:szCs w:val="32"/>
          <w:lang w:eastAsia="zh-CN"/>
        </w:rPr>
        <w:t>、负责辖区民政、司法、残联、调解、普法教育、工青妇、人民武装、社会治安综合治理工作。</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7</w:t>
      </w:r>
      <w:r>
        <w:rPr>
          <w:rFonts w:hint="eastAsia" w:ascii="仿宋" w:hAnsi="仿宋" w:eastAsia="仿宋"/>
          <w:sz w:val="32"/>
          <w:szCs w:val="32"/>
          <w:lang w:eastAsia="zh-CN"/>
        </w:rPr>
        <w:t>、负责镇机关的行政事务。</w:t>
      </w:r>
    </w:p>
    <w:p>
      <w:pPr>
        <w:spacing w:line="360" w:lineRule="auto"/>
        <w:ind w:firstLine="640" w:firstLineChars="200"/>
        <w:rPr>
          <w:rFonts w:ascii="黑体" w:eastAsia="黑体"/>
          <w:sz w:val="32"/>
          <w:szCs w:val="32"/>
        </w:rPr>
      </w:pPr>
      <w:r>
        <w:rPr>
          <w:rFonts w:hint="eastAsia" w:ascii="仿宋" w:hAnsi="仿宋" w:eastAsia="仿宋"/>
          <w:sz w:val="32"/>
          <w:szCs w:val="32"/>
          <w:lang w:val="en-US" w:eastAsia="zh-CN"/>
        </w:rPr>
        <w:t>8</w:t>
      </w:r>
      <w:r>
        <w:rPr>
          <w:rFonts w:hint="eastAsia" w:ascii="仿宋" w:hAnsi="仿宋" w:eastAsia="仿宋"/>
          <w:sz w:val="32"/>
          <w:szCs w:val="32"/>
          <w:lang w:eastAsia="zh-CN"/>
        </w:rPr>
        <w:t>、完成县委、县政府及上级交办的各项任务。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default" w:eastAsia="仿宋_GB2312"/>
          <w:lang w:val="en-US" w:eastAsia="zh-CN"/>
        </w:rPr>
      </w:pPr>
      <w:r>
        <w:rPr>
          <w:rFonts w:hint="eastAsia" w:ascii="仿宋_GB2312" w:eastAsia="仿宋_GB2312"/>
          <w:sz w:val="32"/>
          <w:szCs w:val="32"/>
          <w:lang w:val="en-US" w:eastAsia="zh-CN"/>
        </w:rPr>
        <w:t>镇生态环境保护办公室工作经费主要是用于对生态环境保护工作的开支。项目实施程序是</w:t>
      </w:r>
      <w:r>
        <w:rPr>
          <w:rFonts w:hint="eastAsia" w:ascii="仿宋_GB2312" w:hAnsi="Times New Roman" w:eastAsia="仿宋_GB2312" w:cs="Times New Roman"/>
          <w:sz w:val="32"/>
          <w:szCs w:val="32"/>
          <w:lang w:val="en-US" w:eastAsia="zh-CN"/>
        </w:rPr>
        <w:t>对</w:t>
      </w:r>
      <w:r>
        <w:rPr>
          <w:rFonts w:hint="eastAsia" w:ascii="仿宋_GB2312" w:eastAsia="仿宋_GB2312"/>
          <w:sz w:val="32"/>
          <w:szCs w:val="32"/>
          <w:lang w:val="en-US" w:eastAsia="zh-CN"/>
        </w:rPr>
        <w:t>镇生态环境保护办公室工作经费</w:t>
      </w:r>
      <w:r>
        <w:rPr>
          <w:rFonts w:hint="eastAsia" w:ascii="仿宋_GB2312" w:hAnsi="Times New Roman" w:eastAsia="仿宋_GB2312" w:cs="Times New Roman"/>
          <w:sz w:val="32"/>
          <w:szCs w:val="32"/>
          <w:lang w:val="en-US" w:eastAsia="zh-CN"/>
        </w:rPr>
        <w:t>项目进行监控及管理，确保项目按既定的目标和计划进行，监控包括对项目进度、资金使用、质量保障等方面的实时监控，以确保项目资金的合理使用。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从可持续发展角度而言，我镇项目镇生态环境保护办公室工作经费，取得的社会效益明显，经评价小组综合分析，该项目得分为100分，评价结果为优。相关佐证资料请查看-附件5：佐证材料递交清单。</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镇生态环境保护办公室工作经费</w:t>
      </w:r>
      <w:r>
        <w:rPr>
          <w:rFonts w:hint="eastAsia" w:ascii="仿宋_GB2312" w:hAnsi="Times New Roman" w:eastAsia="仿宋_GB2312" w:cs="Times New Roman"/>
          <w:sz w:val="32"/>
          <w:szCs w:val="32"/>
          <w:lang w:val="en-US" w:eastAsia="zh-CN"/>
        </w:rPr>
        <w:t>：项目共2万元，已支出1.51万元，支出进度75.9%。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2、项目的绩效目标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lang w:eastAsia="zh-CN"/>
        </w:rPr>
        <w:t>）数量指标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宣传栏、张贴画等数量</w:t>
      </w:r>
      <w:r>
        <w:rPr>
          <w:rFonts w:hint="eastAsia" w:ascii="仿宋_GB2312" w:hAnsi="仿宋_GB2312" w:eastAsia="仿宋_GB2312"/>
          <w:sz w:val="32"/>
          <w:szCs w:val="32"/>
          <w:lang w:eastAsia="zh-CN"/>
        </w:rPr>
        <w:t>：指标值</w:t>
      </w:r>
      <w:r>
        <w:rPr>
          <w:rFonts w:hint="eastAsia" w:ascii="仿宋_GB2312" w:hAnsi="仿宋_GB2312" w:eastAsia="仿宋_GB2312"/>
          <w:sz w:val="32"/>
          <w:szCs w:val="32"/>
          <w:lang w:val="en-US" w:eastAsia="zh-CN"/>
        </w:rPr>
        <w:t>20处</w:t>
      </w:r>
      <w:r>
        <w:rPr>
          <w:rFonts w:hint="eastAsia" w:ascii="仿宋_GB2312" w:hAnsi="仿宋_GB2312" w:eastAsia="仿宋_GB2312"/>
          <w:sz w:val="32"/>
          <w:szCs w:val="32"/>
          <w:lang w:eastAsia="zh-CN"/>
        </w:rPr>
        <w:t>；</w:t>
      </w:r>
      <w:r>
        <w:rPr>
          <w:rFonts w:hint="eastAsia" w:ascii="仿宋_GB2312" w:eastAsia="仿宋_GB2312"/>
          <w:sz w:val="32"/>
          <w:szCs w:val="32"/>
          <w:lang w:val="en-US" w:eastAsia="zh-CN"/>
        </w:rPr>
        <w:t>今年我镇制作宣传栏、张贴宣传标语≥20处，达到预期目标，该指标</w:t>
      </w:r>
      <w:r>
        <w:rPr>
          <w:rFonts w:hint="eastAsia" w:ascii="仿宋_GB2312" w:hAnsi="仿宋_GB2312" w:eastAsia="仿宋_GB2312"/>
          <w:sz w:val="32"/>
          <w:szCs w:val="32"/>
          <w:lang w:val="en-US" w:eastAsia="zh-CN"/>
        </w:rPr>
        <w:t>已完成。</w:t>
      </w:r>
    </w:p>
    <w:p>
      <w:pPr>
        <w:pStyle w:val="2"/>
        <w:numPr>
          <w:ilvl w:val="0"/>
          <w:numId w:val="1"/>
        </w:numPr>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w:t>
      </w:r>
    </w:p>
    <w:p>
      <w:pPr>
        <w:pStyle w:val="2"/>
        <w:numPr>
          <w:ilvl w:val="0"/>
          <w:numId w:val="0"/>
        </w:numPr>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生态环境保护工作知晓率和满意度：指标值：＞98%；经费支出率，指标值：100%。</w:t>
      </w:r>
      <w:r>
        <w:rPr>
          <w:rFonts w:hint="eastAsia" w:ascii="仿宋_GB2312" w:eastAsia="仿宋_GB2312"/>
          <w:sz w:val="32"/>
          <w:szCs w:val="32"/>
          <w:lang w:val="en-US" w:eastAsia="zh-CN"/>
        </w:rPr>
        <w:t>通过资金的使用，制作宣传栏、张贴宣传标语≥20处，提高人们对</w:t>
      </w:r>
      <w:r>
        <w:rPr>
          <w:rFonts w:hint="eastAsia" w:ascii="仿宋_GB2312" w:hAnsi="仿宋_GB2312" w:eastAsia="仿宋_GB2312"/>
          <w:sz w:val="32"/>
          <w:szCs w:val="32"/>
          <w:lang w:val="en-US" w:eastAsia="zh-CN"/>
        </w:rPr>
        <w:t>生态环境保护工作知晓率和满意度</w:t>
      </w:r>
      <w:r>
        <w:rPr>
          <w:rFonts w:hint="eastAsia" w:ascii="仿宋_GB2312" w:eastAsia="仿宋_GB2312"/>
          <w:sz w:val="32"/>
          <w:szCs w:val="32"/>
          <w:lang w:val="en-US" w:eastAsia="zh-CN"/>
        </w:rPr>
        <w:t>，</w:t>
      </w:r>
      <w:r>
        <w:rPr>
          <w:rFonts w:hint="eastAsia" w:ascii="仿宋_GB2312" w:hAnsi="仿宋_GB2312" w:eastAsia="仿宋_GB2312"/>
          <w:sz w:val="32"/>
          <w:szCs w:val="32"/>
          <w:lang w:val="en-US" w:eastAsia="zh-CN"/>
        </w:rPr>
        <w:t>该项经费的使用也已于年底全部支出完，质量指标均已完成。</w:t>
      </w:r>
    </w:p>
    <w:p>
      <w:pPr>
        <w:pStyle w:val="2"/>
        <w:numPr>
          <w:ilvl w:val="0"/>
          <w:numId w:val="1"/>
        </w:numPr>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w:t>
      </w:r>
    </w:p>
    <w:p>
      <w:pPr>
        <w:pStyle w:val="2"/>
        <w:widowControl w:val="0"/>
        <w:numPr>
          <w:ilvl w:val="0"/>
          <w:numId w:val="0"/>
        </w:numPr>
        <w:jc w:val="both"/>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支付及时率（%）:指标值100%，</w:t>
      </w:r>
      <w:r>
        <w:rPr>
          <w:rFonts w:hint="eastAsia" w:ascii="仿宋_GB2312" w:eastAsia="仿宋_GB2312"/>
          <w:sz w:val="32"/>
          <w:szCs w:val="32"/>
          <w:lang w:val="en-US" w:eastAsia="zh-CN"/>
        </w:rPr>
        <w:t>镇生态环境保护办公室工作经费</w:t>
      </w:r>
      <w:r>
        <w:rPr>
          <w:rFonts w:hint="eastAsia" w:ascii="仿宋_GB2312" w:hAnsi="仿宋_GB2312" w:eastAsia="仿宋_GB2312"/>
          <w:sz w:val="32"/>
          <w:szCs w:val="32"/>
          <w:lang w:val="en-US" w:eastAsia="zh-CN"/>
        </w:rPr>
        <w:t>2023年度</w:t>
      </w:r>
      <w:r>
        <w:rPr>
          <w:rFonts w:hint="eastAsia" w:ascii="仿宋_GB2312" w:hAnsi="Times New Roman" w:eastAsia="仿宋_GB2312" w:cs="Times New Roman"/>
          <w:sz w:val="32"/>
          <w:szCs w:val="32"/>
          <w:lang w:val="en-US" w:eastAsia="zh-CN"/>
        </w:rPr>
        <w:t>项目共2万元，已支出1.51万元</w:t>
      </w:r>
      <w:r>
        <w:rPr>
          <w:rFonts w:hint="eastAsia" w:ascii="仿宋_GB2312" w:hAnsi="仿宋_GB2312" w:eastAsia="仿宋_GB2312"/>
          <w:sz w:val="32"/>
          <w:szCs w:val="32"/>
          <w:lang w:val="en-US" w:eastAsia="zh-CN"/>
        </w:rPr>
        <w:t>，支出进度</w:t>
      </w:r>
      <w:r>
        <w:rPr>
          <w:rFonts w:hint="eastAsia" w:ascii="仿宋_GB2312" w:hAnsi="Times New Roman" w:eastAsia="仿宋_GB2312" w:cs="Times New Roman"/>
          <w:sz w:val="32"/>
          <w:szCs w:val="32"/>
          <w:lang w:val="en-US" w:eastAsia="zh-CN"/>
        </w:rPr>
        <w:t>75.9%，</w:t>
      </w:r>
      <w:r>
        <w:rPr>
          <w:rFonts w:hint="eastAsia" w:ascii="仿宋_GB2312" w:hAnsi="仿宋_GB2312" w:eastAsia="仿宋_GB2312"/>
          <w:sz w:val="32"/>
          <w:szCs w:val="32"/>
          <w:lang w:val="en-US" w:eastAsia="zh-CN"/>
        </w:rPr>
        <w:t>该项指标未完成。</w:t>
      </w:r>
    </w:p>
    <w:p>
      <w:pPr>
        <w:pStyle w:val="2"/>
        <w:numPr>
          <w:ilvl w:val="0"/>
          <w:numId w:val="1"/>
        </w:numPr>
        <w:ind w:left="0" w:leftChars="0"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成本指标</w:t>
      </w:r>
    </w:p>
    <w:p>
      <w:pPr>
        <w:pStyle w:val="2"/>
        <w:widowControl w:val="0"/>
        <w:numPr>
          <w:ilvl w:val="0"/>
          <w:numId w:val="0"/>
        </w:numPr>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项目成本控制率：指标值100%，项目资金已有效控制成本支出，该项指标已完成。</w:t>
      </w:r>
    </w:p>
    <w:p>
      <w:pPr>
        <w:pStyle w:val="2"/>
        <w:widowControl w:val="0"/>
        <w:numPr>
          <w:ilvl w:val="0"/>
          <w:numId w:val="2"/>
        </w:numPr>
        <w:ind w:leftChars="200" w:firstLine="320" w:firstLineChars="1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pStyle w:val="2"/>
        <w:widowControl w:val="0"/>
        <w:numPr>
          <w:ilvl w:val="0"/>
          <w:numId w:val="3"/>
        </w:numPr>
        <w:ind w:firstLine="320" w:firstLineChars="1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社会效益指标</w:t>
      </w:r>
    </w:p>
    <w:p>
      <w:pPr>
        <w:pStyle w:val="2"/>
        <w:widowControl w:val="0"/>
        <w:numPr>
          <w:ilvl w:val="0"/>
          <w:numId w:val="0"/>
        </w:numPr>
        <w:ind w:firstLine="640" w:firstLine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提高人民对生态环境保护的意识：有效提高；生态环境质量改善，指标值：有效改善。该项经费的使用提高了人民对生态环境保护的意识</w:t>
      </w:r>
      <w:r>
        <w:rPr>
          <w:rFonts w:hint="eastAsia" w:ascii="仿宋_GB2312" w:eastAsia="仿宋_GB2312"/>
          <w:sz w:val="32"/>
          <w:szCs w:val="32"/>
          <w:lang w:val="en-US" w:eastAsia="zh-CN"/>
        </w:rPr>
        <w:t>，</w:t>
      </w:r>
      <w:r>
        <w:rPr>
          <w:rFonts w:hint="eastAsia" w:ascii="仿宋_GB2312" w:hAnsi="仿宋_GB2312" w:eastAsia="仿宋_GB2312"/>
          <w:sz w:val="32"/>
          <w:szCs w:val="32"/>
          <w:lang w:val="en-US" w:eastAsia="zh-CN"/>
        </w:rPr>
        <w:t>改善了生态环境质量。</w:t>
      </w:r>
      <w:r>
        <w:rPr>
          <w:rFonts w:hint="eastAsia" w:ascii="仿宋_GB2312" w:eastAsia="仿宋_GB2312"/>
          <w:sz w:val="32"/>
          <w:szCs w:val="32"/>
          <w:lang w:val="en-US" w:eastAsia="zh-CN"/>
        </w:rPr>
        <w:t>该项指标</w:t>
      </w:r>
      <w:r>
        <w:rPr>
          <w:rFonts w:hint="eastAsia" w:ascii="仿宋_GB2312" w:hAnsi="仿宋_GB2312" w:eastAsia="仿宋_GB2312"/>
          <w:sz w:val="32"/>
          <w:szCs w:val="32"/>
          <w:lang w:val="en-US" w:eastAsia="zh-CN"/>
        </w:rPr>
        <w:t>已完成。</w:t>
      </w:r>
    </w:p>
    <w:p>
      <w:pPr>
        <w:pStyle w:val="2"/>
        <w:widowControl w:val="0"/>
        <w:numPr>
          <w:ilvl w:val="0"/>
          <w:numId w:val="3"/>
        </w:numPr>
        <w:ind w:firstLine="320" w:firstLineChars="1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生态效益指标</w:t>
      </w:r>
    </w:p>
    <w:p>
      <w:pPr>
        <w:pStyle w:val="2"/>
        <w:widowControl w:val="0"/>
        <w:numPr>
          <w:ilvl w:val="0"/>
          <w:numId w:val="0"/>
        </w:numPr>
        <w:ind w:left="0" w:leftChars="0" w:firstLine="0" w:firstLineChars="0"/>
        <w:jc w:val="both"/>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生态环境改善情况，指标值：有效改善。该项经费的使用提高了人民对生态环境保护的意识</w:t>
      </w:r>
      <w:r>
        <w:rPr>
          <w:rFonts w:hint="eastAsia" w:ascii="仿宋_GB2312" w:eastAsia="仿宋_GB2312"/>
          <w:sz w:val="32"/>
          <w:szCs w:val="32"/>
          <w:lang w:val="en-US" w:eastAsia="zh-CN"/>
        </w:rPr>
        <w:t>，有效</w:t>
      </w:r>
      <w:r>
        <w:rPr>
          <w:rFonts w:hint="eastAsia" w:ascii="仿宋_GB2312" w:hAnsi="仿宋_GB2312" w:eastAsia="仿宋_GB2312"/>
          <w:sz w:val="32"/>
          <w:szCs w:val="32"/>
          <w:lang w:val="en-US" w:eastAsia="zh-CN"/>
        </w:rPr>
        <w:t>改善了生态环境。</w:t>
      </w:r>
      <w:r>
        <w:rPr>
          <w:rFonts w:hint="eastAsia" w:ascii="仿宋_GB2312" w:eastAsia="仿宋_GB2312"/>
          <w:sz w:val="32"/>
          <w:szCs w:val="32"/>
          <w:lang w:val="en-US" w:eastAsia="zh-CN"/>
        </w:rPr>
        <w:t>该项指标</w:t>
      </w:r>
      <w:r>
        <w:rPr>
          <w:rFonts w:hint="eastAsia" w:ascii="仿宋_GB2312" w:hAnsi="仿宋_GB2312" w:eastAsia="仿宋_GB2312"/>
          <w:sz w:val="32"/>
          <w:szCs w:val="32"/>
          <w:lang w:val="en-US" w:eastAsia="zh-CN"/>
        </w:rPr>
        <w:t>已完成</w:t>
      </w:r>
    </w:p>
    <w:p>
      <w:pPr>
        <w:pStyle w:val="2"/>
        <w:widowControl w:val="0"/>
        <w:numPr>
          <w:ilvl w:val="0"/>
          <w:numId w:val="0"/>
        </w:numPr>
        <w:ind w:leftChars="200"/>
        <w:jc w:val="both"/>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w:t>
      </w:r>
      <w:r>
        <w:rPr>
          <w:rFonts w:hint="default" w:ascii="仿宋_GB2312" w:hAnsi="仿宋_GB2312" w:eastAsia="仿宋_GB2312"/>
          <w:sz w:val="32"/>
          <w:szCs w:val="32"/>
          <w:lang w:val="en-US" w:eastAsia="zh-CN"/>
        </w:rPr>
        <w:t>服务对象满意度指标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仿宋_GB2312" w:eastAsia="仿宋_GB2312"/>
          <w:sz w:val="32"/>
          <w:szCs w:val="32"/>
          <w:lang w:val="en-US" w:eastAsia="zh-CN"/>
        </w:rPr>
        <w:t>增强人民群众对优美生态环境质量的获得感、幸福感、安全感：指标值：98%，</w:t>
      </w:r>
      <w:r>
        <w:rPr>
          <w:rFonts w:hint="eastAsia" w:ascii="仿宋_GB2312" w:eastAsia="仿宋_GB2312"/>
          <w:sz w:val="32"/>
          <w:szCs w:val="32"/>
          <w:lang w:val="en-US" w:eastAsia="zh-CN"/>
        </w:rPr>
        <w:t>该项资金的使用加强镇生态环境保护及宣传工作，</w:t>
      </w:r>
      <w:r>
        <w:rPr>
          <w:rFonts w:hint="eastAsia" w:ascii="仿宋_GB2312" w:hAnsi="仿宋_GB2312" w:eastAsia="仿宋_GB2312" w:cs="仿宋_GB2312"/>
          <w:sz w:val="32"/>
          <w:szCs w:val="32"/>
          <w:lang w:val="en-US" w:eastAsia="zh-CN"/>
        </w:rPr>
        <w:t>为生态环境保护提供工作经费的保障，保障了生态环境办公室的有效运转，促进了我镇环境质量改善。问卷调查也统计了</w:t>
      </w:r>
      <w:r>
        <w:rPr>
          <w:rFonts w:hint="eastAsia" w:ascii="仿宋_GB2312" w:hAnsi="仿宋_GB2312" w:eastAsia="仿宋_GB2312"/>
          <w:sz w:val="32"/>
          <w:szCs w:val="32"/>
          <w:lang w:val="en-US" w:eastAsia="zh-CN"/>
        </w:rPr>
        <w:t>增强人民群众对优美生态环境质量的获得感、幸福感、安全感的满意度＞98%。</w:t>
      </w:r>
      <w:r>
        <w:rPr>
          <w:rFonts w:hint="eastAsia" w:ascii="仿宋_GB2312" w:hAnsi="仿宋_GB2312" w:eastAsia="仿宋_GB2312" w:cs="仿宋_GB2312"/>
          <w:sz w:val="32"/>
          <w:szCs w:val="32"/>
          <w:lang w:val="en-US" w:eastAsia="zh-CN"/>
        </w:rPr>
        <w:t>该项指标已完成。</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eastAsia="仿宋_GB2312"/>
          <w:lang w:eastAsia="zh-CN"/>
        </w:rPr>
      </w:pPr>
      <w:r>
        <w:rPr>
          <w:rFonts w:hint="eastAsia" w:ascii="仿宋_GB2312" w:eastAsia="仿宋_GB2312"/>
          <w:sz w:val="32"/>
          <w:szCs w:val="32"/>
          <w:lang w:val="en-US" w:eastAsia="zh-CN"/>
        </w:rPr>
        <w:t>存在预算资金未支出完，主要原因是未及时做好资金支出计划及项目资料未及时移交支付等情况。</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2023年该项目绩效目标要求已完成，但存在预算编制资金未支出完。在下一步工作中，将更加严格控制执行预算，做好项目资金支出计划及管控，突出绩效效应，使项目资金发挥更好更大的作用。</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加强业务培训，绩效自评是一项长期工作，专业性强，工作量大，建议加强业务培训，组织开展各部门之间经验交流，切实推进绩效自评工作。</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758E4"/>
    <w:multiLevelType w:val="singleLevel"/>
    <w:tmpl w:val="885758E4"/>
    <w:lvl w:ilvl="0" w:tentative="0">
      <w:start w:val="1"/>
      <w:numFmt w:val="decimal"/>
      <w:suff w:val="nothing"/>
      <w:lvlText w:val="（%1）"/>
      <w:lvlJc w:val="left"/>
    </w:lvl>
  </w:abstractNum>
  <w:abstractNum w:abstractNumId="1">
    <w:nsid w:val="909FF7C3"/>
    <w:multiLevelType w:val="singleLevel"/>
    <w:tmpl w:val="909FF7C3"/>
    <w:lvl w:ilvl="0" w:tentative="0">
      <w:start w:val="3"/>
      <w:numFmt w:val="decimal"/>
      <w:suff w:val="nothing"/>
      <w:lvlText w:val="%1、"/>
      <w:lvlJc w:val="left"/>
    </w:lvl>
  </w:abstractNum>
  <w:abstractNum w:abstractNumId="2">
    <w:nsid w:val="F3DE4D09"/>
    <w:multiLevelType w:val="singleLevel"/>
    <w:tmpl w:val="F3DE4D09"/>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A0A13B5"/>
    <w:rsid w:val="10F94D13"/>
    <w:rsid w:val="11FD24C0"/>
    <w:rsid w:val="162A478E"/>
    <w:rsid w:val="1BEA0FB0"/>
    <w:rsid w:val="23A1320D"/>
    <w:rsid w:val="2A0C3112"/>
    <w:rsid w:val="2DCB1F09"/>
    <w:rsid w:val="32186259"/>
    <w:rsid w:val="3953770D"/>
    <w:rsid w:val="39921607"/>
    <w:rsid w:val="39B65C04"/>
    <w:rsid w:val="3F693F47"/>
    <w:rsid w:val="40AD446F"/>
    <w:rsid w:val="43D71F9A"/>
    <w:rsid w:val="468762A1"/>
    <w:rsid w:val="508B1623"/>
    <w:rsid w:val="5375086E"/>
    <w:rsid w:val="580D10E6"/>
    <w:rsid w:val="5A0317BC"/>
    <w:rsid w:val="6005394F"/>
    <w:rsid w:val="647603CF"/>
    <w:rsid w:val="68496569"/>
    <w:rsid w:val="693369A2"/>
    <w:rsid w:val="6CA74027"/>
    <w:rsid w:val="6FD30D6F"/>
    <w:rsid w:val="721F0A34"/>
    <w:rsid w:val="A7FFD81E"/>
    <w:rsid w:val="D5FDA4BD"/>
    <w:rsid w:val="FFE54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2016-12-02T07:04:00Z</dcterms:created>
  <dc:creator>lenovo</dc:creator>
  <cp:lastModifiedBy>Administrator</cp:lastModifiedBy>
  <cp:lastPrinted>2018-10-26T02:57:00Z</cp:lastPrinted>
  <dcterms:modified xsi:type="dcterms:W3CDTF">2024-04-03T08:50:17Z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FA9FAD6EBB306F60FB6FD565C6D382F8</vt:lpwstr>
  </property>
</Properties>
</file>