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购置纪检监察办公室办公设备、办公用品等，为纪检监察办公室正常运转提供经费保障，提升纪检监察工作效率，加强队伍建设，保障经济社会健康发展。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实施程序：产生相关费用后，由镇纪检监察办公室填好费用报销审批单，并附上发票、合同等相关资料，经镇领导审批后，由镇财政所支付。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</w:t>
      </w:r>
      <w:r>
        <w:rPr>
          <w:rFonts w:hint="eastAsia" w:ascii="仿宋_GB2312" w:eastAsia="仿宋_GB2312"/>
          <w:sz w:val="32"/>
          <w:szCs w:val="32"/>
        </w:rPr>
        <w:t>分，自评等级为优。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95%。</w:t>
      </w:r>
      <w:r>
        <w:rPr>
          <w:rFonts w:hint="eastAsia" w:ascii="仿宋_GB2312" w:eastAsia="仿宋_GB2312"/>
          <w:sz w:val="32"/>
          <w:szCs w:val="32"/>
        </w:rPr>
        <w:t>资金支出规范，包括资金管理、费用支出等制度都能够严格执行，会计核算规范，支出合规，未出现有虚列项目支出的情况，未存在有截留、挤占、挪用项目资金的情况，未存在有超标准开支情况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经济性。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在实施过程中</w:t>
      </w:r>
      <w:r>
        <w:rPr>
          <w:rFonts w:hint="eastAsia" w:ascii="仿宋_GB2312" w:eastAsia="仿宋_GB2312"/>
          <w:sz w:val="32"/>
          <w:szCs w:val="32"/>
        </w:rPr>
        <w:t>能够有效的控制成本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使得实际支出与预算出入</w:t>
      </w:r>
      <w:r>
        <w:rPr>
          <w:rFonts w:hint="eastAsia" w:ascii="仿宋_GB2312" w:eastAsia="仿宋_GB2312"/>
          <w:sz w:val="32"/>
          <w:szCs w:val="32"/>
          <w:lang w:eastAsia="zh-CN"/>
        </w:rPr>
        <w:t>较小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效率性、效果性、公平性。绩效评价指标完成情况较好。加强了镇纪检监察办公室的办公区域建设，创建了文明和谐的办公环境，满足了办公需求，提升了纪检监察工作效率。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48520元。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48520元，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纪检监察办公室日常办公用品费用、办公设备购置费用、广告宣传物料费等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本项目绩效目标完成情况为优，为镇纪检监察办公室的日常运转提供了经费保障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加强了镇纪检监察办公室的办公区域建设，创建了文明和谐的办公环境，满足了办公需求，提升了纪检监察工作效率。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本项目资金使用效益可持续影响良好，通过对镇纪检监察办公室的的经费支持，持续保障了乡镇纪检工作的有序开展，激励了干部职工忠于职守，提升了办公效率。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部分费用未及时支出。导致本项目资金在本年未支出完毕。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我镇组织相关人员积极学习相关制度，压实责任，做好资金支出计划，保证资金及时支出。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2AFF249F"/>
    <w:rsid w:val="39921607"/>
    <w:rsid w:val="468762A1"/>
    <w:rsid w:val="5375086E"/>
    <w:rsid w:val="67BD593C"/>
    <w:rsid w:val="77DD384E"/>
    <w:rsid w:val="7FFEE680"/>
    <w:rsid w:val="90FBACCB"/>
    <w:rsid w:val="A7FFD81E"/>
    <w:rsid w:val="F5EF9E6E"/>
    <w:rsid w:val="F7FE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2016-12-02T15:04:00Z</dcterms:created>
  <dc:creator>lenovo</dc:creator>
  <cp:lastModifiedBy>lenovo</cp:lastModifiedBy>
  <cp:lastPrinted>2018-10-26T10:57:00Z</cp:lastPrinted>
  <dcterms:modified xsi:type="dcterms:W3CDTF">2024-04-02T23:55:38Z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9864CBFE4B00E308030E0C66915F7156</vt:lpwstr>
  </property>
</Properties>
</file>