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121" w:rsidRDefault="00C42150">
      <w:pPr>
        <w:spacing w:line="560" w:lineRule="exact"/>
        <w:rPr>
          <w:rFonts w:ascii="宋体" w:eastAsia="黑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  <w:r>
        <w:rPr>
          <w:rFonts w:ascii="黑体" w:eastAsia="黑体" w:hAnsi="黑体" w:hint="eastAsia"/>
          <w:color w:val="000000"/>
          <w:sz w:val="32"/>
        </w:rPr>
        <w:t>4-1</w:t>
      </w:r>
    </w:p>
    <w:p w:rsidR="00F22121" w:rsidRDefault="00C42150" w:rsidP="00D67F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乳源瑶族自治县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2023</w:t>
      </w:r>
      <w:r w:rsidR="00D67FE2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瓮笃水库清理</w:t>
      </w:r>
      <w:r w:rsidR="001C7EA3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疏浚、水库安全</w:t>
      </w:r>
      <w:r w:rsidR="00A36FE2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设施</w:t>
      </w:r>
      <w:r w:rsidR="001C7EA3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加购项目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自评报告</w:t>
      </w:r>
    </w:p>
    <w:p w:rsidR="00F22121" w:rsidRDefault="00C42150">
      <w:pPr>
        <w:spacing w:line="560" w:lineRule="exact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 </w:t>
      </w:r>
      <w:bookmarkStart w:id="0" w:name="_GoBack"/>
      <w:bookmarkEnd w:id="0"/>
    </w:p>
    <w:p w:rsidR="00F22121" w:rsidRDefault="00C4215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F22121" w:rsidRDefault="00C4215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（一）项目用款单位简要情况。</w:t>
      </w:r>
      <w:r>
        <w:rPr>
          <w:rFonts w:ascii="仿宋_GB2312" w:eastAsia="仿宋_GB2312" w:hint="eastAsia"/>
          <w:sz w:val="32"/>
          <w:szCs w:val="32"/>
        </w:rPr>
        <w:t>水务局是县人民政府工作部门，县水务局设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个内设机构：办公室、财务审计股、</w:t>
      </w:r>
      <w:r>
        <w:rPr>
          <w:rFonts w:ascii="仿宋_GB2312" w:eastAsia="仿宋_GB2312" w:hint="eastAsia"/>
          <w:sz w:val="32"/>
          <w:szCs w:val="32"/>
        </w:rPr>
        <w:t>规划建设</w:t>
      </w:r>
      <w:r>
        <w:rPr>
          <w:rFonts w:ascii="仿宋_GB2312" w:eastAsia="仿宋_GB2312" w:hint="eastAsia"/>
          <w:sz w:val="32"/>
          <w:szCs w:val="32"/>
        </w:rPr>
        <w:t>管理股、</w:t>
      </w:r>
      <w:r>
        <w:rPr>
          <w:rFonts w:ascii="仿宋_GB2312" w:eastAsia="仿宋_GB2312" w:hint="eastAsia"/>
          <w:sz w:val="32"/>
          <w:szCs w:val="32"/>
        </w:rPr>
        <w:t>河湖管理与调度防御股（河长办）、农村水电股、</w:t>
      </w:r>
      <w:r>
        <w:rPr>
          <w:rFonts w:ascii="仿宋_GB2312" w:eastAsia="仿宋_GB2312" w:hint="eastAsia"/>
          <w:sz w:val="32"/>
          <w:szCs w:val="32"/>
        </w:rPr>
        <w:t>水库移民办公室、水政监察大队</w:t>
      </w:r>
      <w:r>
        <w:rPr>
          <w:rFonts w:ascii="仿宋_GB2312" w:eastAsia="仿宋_GB2312" w:hint="eastAsia"/>
          <w:sz w:val="32"/>
          <w:szCs w:val="32"/>
        </w:rPr>
        <w:t>、水利水保建设事务中心</w:t>
      </w:r>
      <w:r>
        <w:rPr>
          <w:rFonts w:ascii="仿宋_GB2312" w:eastAsia="仿宋_GB2312" w:hint="eastAsia"/>
          <w:sz w:val="32"/>
          <w:szCs w:val="32"/>
        </w:rPr>
        <w:t>、机电排灌总站、下辖引杨水利管理所、大桥</w:t>
      </w:r>
      <w:r>
        <w:rPr>
          <w:rFonts w:ascii="仿宋_GB2312" w:eastAsia="仿宋_GB2312" w:hint="eastAsia"/>
          <w:sz w:val="32"/>
          <w:szCs w:val="32"/>
        </w:rPr>
        <w:t>中心水利管理所、双口水利管理所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个事业单位。本次实施的</w:t>
      </w:r>
      <w:r w:rsidR="00A36FE2">
        <w:rPr>
          <w:rFonts w:ascii="仿宋_GB2312" w:eastAsia="仿宋_GB2312" w:hint="eastAsia"/>
          <w:sz w:val="32"/>
          <w:szCs w:val="32"/>
        </w:rPr>
        <w:t>瓮笃水库中心灌渠清淤，南北灌渠杂草清理，加购水库安全设施。</w:t>
      </w:r>
    </w:p>
    <w:p w:rsidR="00F22121" w:rsidRDefault="00C42150">
      <w:pPr>
        <w:pStyle w:val="a5"/>
        <w:widowControl/>
        <w:spacing w:beforeAutospacing="0" w:afterAutospacing="0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（二）项目实施主要内容及实施程序。</w:t>
      </w:r>
      <w:r>
        <w:rPr>
          <w:rFonts w:ascii="仿宋_GB2312" w:eastAsia="仿宋_GB2312" w:hint="eastAsia"/>
          <w:sz w:val="32"/>
          <w:szCs w:val="32"/>
        </w:rPr>
        <w:t>乳源瑶族自治县</w:t>
      </w:r>
      <w:r>
        <w:rPr>
          <w:rFonts w:ascii="仿宋_GB2312" w:eastAsia="仿宋_GB2312" w:hint="eastAsia"/>
          <w:sz w:val="32"/>
          <w:szCs w:val="32"/>
        </w:rPr>
        <w:t>2023</w:t>
      </w:r>
      <w:r w:rsidR="002316AE">
        <w:rPr>
          <w:rFonts w:ascii="仿宋_GB2312" w:eastAsia="仿宋_GB2312" w:hint="eastAsia"/>
          <w:sz w:val="32"/>
          <w:szCs w:val="32"/>
        </w:rPr>
        <w:t>中心灌渠清理淤泥450立方，清理杂草水渠22公里，加购救生箱3个</w:t>
      </w:r>
      <w:r w:rsidR="007647F7">
        <w:rPr>
          <w:rFonts w:ascii="仿宋_GB2312" w:eastAsia="仿宋_GB2312" w:hint="eastAsia"/>
          <w:sz w:val="32"/>
          <w:szCs w:val="32"/>
        </w:rPr>
        <w:t>，项目共用73653元。</w:t>
      </w:r>
    </w:p>
    <w:p w:rsidR="00F22121" w:rsidRDefault="00C4215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</w:t>
      </w:r>
      <w:r>
        <w:rPr>
          <w:rFonts w:ascii="楷体_GB2312" w:eastAsia="楷体_GB2312" w:hAnsi="楷体_GB2312" w:cs="楷体_GB2312" w:hint="eastAsia"/>
          <w:sz w:val="32"/>
          <w:szCs w:val="32"/>
        </w:rPr>
        <w:t>综</w:t>
      </w:r>
      <w:r>
        <w:rPr>
          <w:rFonts w:ascii="楷体_GB2312" w:eastAsia="楷体_GB2312" w:hAnsi="楷体_GB2312" w:cs="楷体_GB2312" w:hint="eastAsia"/>
          <w:sz w:val="32"/>
          <w:szCs w:val="32"/>
        </w:rPr>
        <w:t>述项目自评等级和分数，并对照佐证材料逐一分析。</w:t>
      </w:r>
      <w:r w:rsidR="00A36FE2">
        <w:rPr>
          <w:rFonts w:ascii="仿宋_GB2312" w:eastAsia="仿宋_GB2312" w:hint="eastAsia"/>
          <w:sz w:val="32"/>
          <w:szCs w:val="32"/>
        </w:rPr>
        <w:t>我所</w:t>
      </w:r>
      <w:r>
        <w:rPr>
          <w:rFonts w:ascii="仿宋_GB2312" w:eastAsia="仿宋_GB2312" w:hint="eastAsia"/>
          <w:sz w:val="32"/>
          <w:szCs w:val="32"/>
        </w:rPr>
        <w:t>对照绩效自评表格，对佐证材料进行分析，本项目我</w:t>
      </w:r>
      <w:r w:rsidR="00A36FE2">
        <w:rPr>
          <w:rFonts w:ascii="仿宋_GB2312" w:eastAsia="仿宋_GB2312" w:hint="eastAsia"/>
          <w:sz w:val="32"/>
          <w:szCs w:val="32"/>
        </w:rPr>
        <w:t>所</w:t>
      </w:r>
      <w:r>
        <w:rPr>
          <w:rFonts w:ascii="仿宋_GB2312" w:eastAsia="仿宋_GB2312" w:hint="eastAsia"/>
          <w:sz w:val="32"/>
          <w:szCs w:val="32"/>
        </w:rPr>
        <w:t>自评得分</w:t>
      </w:r>
      <w:r w:rsidR="00A36FE2"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22121" w:rsidRDefault="00C42150" w:rsidP="00D67FE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一是</w:t>
      </w:r>
      <w:r>
        <w:rPr>
          <w:rFonts w:ascii="仿宋_GB2312" w:eastAsia="仿宋_GB2312" w:hint="eastAsia"/>
          <w:sz w:val="32"/>
          <w:szCs w:val="32"/>
        </w:rPr>
        <w:t>项目投入阶段，投入阶段总得分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分，自评得分</w:t>
      </w:r>
      <w:r w:rsidR="002316AE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分。在论证充分性方面，根据《乳财金</w:t>
      </w:r>
      <w:r>
        <w:rPr>
          <w:rFonts w:ascii="仿宋_GB2312" w:eastAsia="仿宋_GB2312" w:hint="eastAsia"/>
          <w:sz w:val="32"/>
          <w:szCs w:val="32"/>
        </w:rPr>
        <w:t>[2023]3</w:t>
      </w:r>
      <w:r>
        <w:rPr>
          <w:rFonts w:ascii="仿宋_GB2312" w:eastAsia="仿宋_GB2312" w:hint="eastAsia"/>
          <w:sz w:val="32"/>
          <w:szCs w:val="32"/>
        </w:rPr>
        <w:t>号关于下达</w:t>
      </w:r>
      <w:r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月地方政府新增政府债券资金的通知》相关要求，我中心委托第三方设计单位，</w:t>
      </w:r>
      <w:r>
        <w:rPr>
          <w:rFonts w:ascii="仿宋_GB2312" w:eastAsia="仿宋_GB2312" w:hint="eastAsia"/>
          <w:sz w:val="32"/>
          <w:szCs w:val="32"/>
        </w:rPr>
        <w:t>同时该项目也通过了县水务局局务会议审议，有我</w:t>
      </w:r>
      <w:r w:rsidR="007647F7">
        <w:rPr>
          <w:rFonts w:ascii="仿宋_GB2312" w:eastAsia="仿宋_GB2312" w:hint="eastAsia"/>
          <w:sz w:val="32"/>
          <w:szCs w:val="32"/>
        </w:rPr>
        <w:t>所</w:t>
      </w:r>
      <w:r>
        <w:rPr>
          <w:rFonts w:ascii="仿宋_GB2312" w:eastAsia="仿宋_GB2312" w:hint="eastAsia"/>
          <w:sz w:val="32"/>
          <w:szCs w:val="32"/>
        </w:rPr>
        <w:t>作为业主单位实施，所以该项目前期已经过集体会议协商、并咨询相关专家意见、且有相应的文字材料。</w:t>
      </w:r>
      <w:r>
        <w:rPr>
          <w:rFonts w:ascii="仿宋_GB2312" w:eastAsia="仿宋_GB2312" w:hint="eastAsia"/>
          <w:sz w:val="32"/>
          <w:szCs w:val="32"/>
        </w:rPr>
        <w:t>对应四级指</w:t>
      </w:r>
      <w:r>
        <w:rPr>
          <w:rFonts w:ascii="仿宋_GB2312" w:eastAsia="仿宋_GB2312" w:hint="eastAsia"/>
          <w:sz w:val="32"/>
          <w:szCs w:val="32"/>
        </w:rPr>
        <w:lastRenderedPageBreak/>
        <w:t>标论证充分性，得分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分。</w:t>
      </w:r>
      <w:r>
        <w:rPr>
          <w:rFonts w:ascii="仿宋_GB2312" w:eastAsia="仿宋_GB2312" w:hint="eastAsia"/>
          <w:sz w:val="32"/>
          <w:szCs w:val="32"/>
        </w:rPr>
        <w:t>制定该项目的绩效考核目标，绩效目标是与资金或项目属性特点、支出内容相关，能够体现决策意图，合乎客观实际。对应三级指标目标设置，得分</w:t>
      </w:r>
      <w:r w:rsidR="007647F7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分。在保障措施方面，我</w:t>
      </w:r>
      <w:r w:rsidR="007647F7">
        <w:rPr>
          <w:rFonts w:ascii="仿宋_GB2312" w:eastAsia="仿宋_GB2312" w:hint="eastAsia"/>
          <w:sz w:val="32"/>
          <w:szCs w:val="32"/>
        </w:rPr>
        <w:t>所</w:t>
      </w:r>
      <w:r>
        <w:rPr>
          <w:rFonts w:ascii="仿宋_GB2312" w:eastAsia="仿宋_GB2312" w:hint="eastAsia"/>
          <w:sz w:val="32"/>
          <w:szCs w:val="32"/>
        </w:rPr>
        <w:t>在项目实施前制定了安全生产监督实施细则，制</w:t>
      </w:r>
      <w:r>
        <w:rPr>
          <w:rFonts w:ascii="仿宋_GB2312" w:eastAsia="仿宋_GB2312" w:hint="eastAsia"/>
          <w:sz w:val="32"/>
          <w:szCs w:val="32"/>
        </w:rPr>
        <w:t>定相关工作进度计划。对应三级指标保障措施方面，得分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分。在资金</w:t>
      </w:r>
      <w:r w:rsidR="007647F7">
        <w:rPr>
          <w:rFonts w:ascii="仿宋_GB2312" w:eastAsia="仿宋_GB2312" w:hint="eastAsia"/>
          <w:sz w:val="32"/>
          <w:szCs w:val="32"/>
        </w:rPr>
        <w:t>落实方面，根据相关资金下达文件，相应资金及时的全额下达，同时我所</w:t>
      </w:r>
      <w:r>
        <w:rPr>
          <w:rFonts w:ascii="仿宋_GB2312" w:eastAsia="仿宋_GB2312" w:hint="eastAsia"/>
          <w:sz w:val="32"/>
          <w:szCs w:val="32"/>
        </w:rPr>
        <w:t>也制定资金使用的明细，对应二级指标资金落实，得分</w:t>
      </w:r>
      <w:r w:rsidR="007647F7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22121" w:rsidRDefault="00C42150" w:rsidP="00D67FE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二是</w:t>
      </w:r>
      <w:r>
        <w:rPr>
          <w:rFonts w:ascii="仿宋_GB2312" w:eastAsia="仿宋_GB2312" w:hint="eastAsia"/>
          <w:sz w:val="32"/>
          <w:szCs w:val="32"/>
        </w:rPr>
        <w:t>项目过程模块，该模块总得分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分，自评得分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分。在资金管理方面，已下达项目资金</w:t>
      </w:r>
      <w:r w:rsidR="007647F7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万元，已全部支付完成</w:t>
      </w:r>
      <w:r w:rsidR="007647F7">
        <w:rPr>
          <w:rFonts w:ascii="仿宋_GB2312" w:eastAsia="仿宋_GB2312" w:hint="eastAsia"/>
          <w:sz w:val="32"/>
          <w:szCs w:val="32"/>
        </w:rPr>
        <w:t>73653</w:t>
      </w:r>
      <w:r>
        <w:rPr>
          <w:rFonts w:ascii="仿宋_GB2312" w:eastAsia="仿宋_GB2312" w:hint="eastAsia"/>
          <w:sz w:val="32"/>
          <w:szCs w:val="32"/>
        </w:rPr>
        <w:t>，并有相应的支付明细，支付凭证等材料佐证，资金管理、费用标准、支付符合有关制度规定，未出现超范围、超标准支出，虚列支出，截留挤占、挪用资金的，以及其他不符合制度规定支出的对应二级指标资金管理，得分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分。在事项管理方面，该</w:t>
      </w:r>
      <w:r>
        <w:rPr>
          <w:rFonts w:ascii="仿宋_GB2312" w:eastAsia="仿宋_GB2312" w:hint="eastAsia"/>
          <w:sz w:val="32"/>
          <w:szCs w:val="32"/>
        </w:rPr>
        <w:t>项目按规定程序实施，制定了项目法人实施方案，安全质量监督体系。项目调整按规定履行报批手续，项目招投标、建设、验收等或方案实施严格执行相关制度规定的，该项目建立有效管理机制，且执行情况良好，同时根据上级水行政主</w:t>
      </w:r>
      <w:r>
        <w:rPr>
          <w:rFonts w:ascii="仿宋_GB2312" w:eastAsia="仿宋_GB2312" w:hint="eastAsia"/>
          <w:sz w:val="32"/>
          <w:szCs w:val="32"/>
        </w:rPr>
        <w:t>管部门对实施项目开展有效的检查、监控、督促整改，对应二级考核指标事项管理，得分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22121" w:rsidRDefault="00C42150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三是</w:t>
      </w:r>
      <w:r>
        <w:rPr>
          <w:rFonts w:ascii="仿宋_GB2312" w:eastAsia="仿宋_GB2312" w:hint="eastAsia"/>
          <w:sz w:val="32"/>
          <w:szCs w:val="32"/>
        </w:rPr>
        <w:t>项目产出模块，该模块得分</w:t>
      </w:r>
      <w:r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分，自评得分</w:t>
      </w:r>
      <w:r>
        <w:rPr>
          <w:rFonts w:ascii="仿宋_GB2312" w:eastAsia="仿宋_GB2312" w:hint="eastAsia"/>
          <w:sz w:val="32"/>
          <w:szCs w:val="32"/>
        </w:rPr>
        <w:t>30</w:t>
      </w:r>
      <w:r w:rsidR="000C403F">
        <w:rPr>
          <w:rFonts w:ascii="仿宋_GB2312" w:eastAsia="仿宋_GB2312" w:hint="eastAsia"/>
          <w:sz w:val="32"/>
          <w:szCs w:val="32"/>
        </w:rPr>
        <w:t>分。我所</w:t>
      </w:r>
      <w:r>
        <w:rPr>
          <w:rFonts w:ascii="仿宋_GB2312" w:eastAsia="仿宋_GB2312" w:hint="eastAsia"/>
          <w:sz w:val="32"/>
          <w:szCs w:val="32"/>
        </w:rPr>
        <w:t>在预算执行进度与事项完成进度基本匹配前提下，项目的投入未超过预算，并有相应的资金支付明细，支付凭证作为佐证材料，我局要求项目造价咨询单位严格按照乳源瑶族自治县市场指</w:t>
      </w:r>
      <w:r>
        <w:rPr>
          <w:rFonts w:ascii="仿宋_GB2312" w:eastAsia="仿宋_GB2312" w:hint="eastAsia"/>
          <w:sz w:val="32"/>
          <w:szCs w:val="32"/>
        </w:rPr>
        <w:lastRenderedPageBreak/>
        <w:t>导信息价，对项目概算、预算进行审核，控制项目成本</w:t>
      </w:r>
      <w:r w:rsidR="000C403F">
        <w:rPr>
          <w:rFonts w:ascii="仿宋_GB2312" w:eastAsia="仿宋_GB2312" w:hint="eastAsia"/>
          <w:sz w:val="32"/>
          <w:szCs w:val="32"/>
        </w:rPr>
        <w:t>。</w:t>
      </w:r>
    </w:p>
    <w:p w:rsidR="00F22121" w:rsidRDefault="00C42150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四是</w:t>
      </w:r>
      <w:r>
        <w:rPr>
          <w:rFonts w:ascii="仿宋_GB2312" w:eastAsia="仿宋_GB2312" w:hint="eastAsia"/>
          <w:sz w:val="32"/>
          <w:szCs w:val="32"/>
        </w:rPr>
        <w:t>项目效益模块，该模块得分</w:t>
      </w:r>
      <w:r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分，自评得分</w:t>
      </w:r>
      <w:r w:rsidR="000C403F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 w:hint="eastAsia"/>
          <w:b/>
          <w:bCs/>
          <w:sz w:val="32"/>
          <w:szCs w:val="32"/>
        </w:rPr>
        <w:t>。</w:t>
      </w:r>
      <w:r w:rsidR="000C403F">
        <w:rPr>
          <w:rFonts w:ascii="仿宋_GB2312" w:eastAsia="仿宋_GB2312" w:hint="eastAsia"/>
          <w:sz w:val="32"/>
          <w:szCs w:val="32"/>
        </w:rPr>
        <w:t>项目在当地取得的群众满意度基本是百分百。</w:t>
      </w:r>
    </w:p>
    <w:p w:rsidR="00F22121" w:rsidRDefault="00C4215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F22121" w:rsidRDefault="00C42150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（一）资金使用绩效。</w:t>
      </w:r>
    </w:p>
    <w:p w:rsidR="00F22121" w:rsidRDefault="00C4215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.</w:t>
      </w:r>
      <w:r>
        <w:rPr>
          <w:rFonts w:ascii="仿宋_GB2312" w:eastAsia="仿宋_GB2312" w:hAnsi="仿宋_GB2312" w:hint="eastAsia"/>
          <w:sz w:val="32"/>
          <w:szCs w:val="32"/>
        </w:rPr>
        <w:t>项目资金实际总投入情况。</w:t>
      </w:r>
    </w:p>
    <w:p w:rsidR="00F22121" w:rsidRDefault="00C4215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21"/>
        </w:rPr>
        <w:t>本年度申请的资金全部及时足额到位，我</w:t>
      </w:r>
      <w:r w:rsidR="00B510F0">
        <w:rPr>
          <w:rFonts w:ascii="仿宋_GB2312" w:eastAsia="仿宋_GB2312" w:hAnsi="仿宋_GB2312" w:hint="eastAsia"/>
          <w:sz w:val="32"/>
          <w:szCs w:val="21"/>
        </w:rPr>
        <w:t>所</w:t>
      </w:r>
      <w:r>
        <w:rPr>
          <w:rFonts w:ascii="仿宋_GB2312" w:eastAsia="仿宋_GB2312" w:hAnsi="仿宋_GB2312" w:hint="eastAsia"/>
          <w:sz w:val="32"/>
          <w:szCs w:val="21"/>
        </w:rPr>
        <w:t>也根据工作安排，组织了公开招标工作，并与中标单位签订了政府采购合同。整个资金支付符合我局与县财政支付要求和程序，支付进度基本符合预期，资金使用做到公开透明，支付凭证齐备，经得起审计和检查。</w:t>
      </w:r>
    </w:p>
    <w:p w:rsidR="00F22121" w:rsidRDefault="00C4215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.</w:t>
      </w:r>
      <w:r>
        <w:rPr>
          <w:rFonts w:ascii="仿宋_GB2312" w:eastAsia="仿宋_GB2312" w:hAnsi="仿宋_GB2312" w:hint="eastAsia"/>
          <w:sz w:val="32"/>
          <w:szCs w:val="32"/>
        </w:rPr>
        <w:t>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（经济、政治和社会效益）。</w:t>
      </w:r>
      <w:r w:rsidR="00B510F0">
        <w:rPr>
          <w:rFonts w:ascii="仿宋_GB2312" w:eastAsia="仿宋_GB2312" w:hAnsi="仿宋_GB2312" w:hint="eastAsia"/>
          <w:sz w:val="32"/>
          <w:szCs w:val="32"/>
        </w:rPr>
        <w:t>该项目绩效目标已基本到，在经济方面主要是保护农田。</w:t>
      </w:r>
    </w:p>
    <w:p w:rsidR="00F22121" w:rsidRDefault="00C4215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</w:t>
      </w:r>
      <w:r>
        <w:rPr>
          <w:rFonts w:ascii="仿宋_GB2312" w:eastAsia="仿宋_GB2312" w:hAnsi="仿宋_GB2312" w:hint="eastAsia"/>
          <w:sz w:val="32"/>
          <w:szCs w:val="32"/>
        </w:rPr>
        <w:t>.</w:t>
      </w: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F22121" w:rsidRDefault="00C42150">
      <w:pPr>
        <w:spacing w:line="560" w:lineRule="exact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项目建设能够有效提升</w:t>
      </w:r>
      <w:r w:rsidR="00B510F0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灌溉能力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，</w:t>
      </w:r>
      <w:r w:rsidR="00B510F0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可持续发展指标得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/>
        </w:rPr>
        <w:t>。项目</w:t>
      </w:r>
      <w:r>
        <w:rPr>
          <w:rFonts w:ascii="仿宋_GB2312" w:eastAsia="仿宋_GB2312" w:hint="eastAsia"/>
          <w:sz w:val="32"/>
          <w:szCs w:val="32"/>
        </w:rPr>
        <w:t>形成良性循环，该项目群众满意度较高，该项目服务对象满意度指标</w:t>
      </w:r>
      <w:r w:rsidR="00B510F0">
        <w:rPr>
          <w:rFonts w:ascii="仿宋_GB2312" w:eastAsia="仿宋_GB2312" w:hint="eastAsia"/>
          <w:sz w:val="32"/>
          <w:szCs w:val="32"/>
        </w:rPr>
        <w:t>。</w:t>
      </w:r>
    </w:p>
    <w:p w:rsidR="00F22121" w:rsidRDefault="00C42150">
      <w:pPr>
        <w:numPr>
          <w:ilvl w:val="0"/>
          <w:numId w:val="1"/>
        </w:num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改进意见</w:t>
      </w:r>
    </w:p>
    <w:p w:rsidR="00F22121" w:rsidRDefault="00C42150">
      <w:pPr>
        <w:spacing w:line="360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无。</w:t>
      </w:r>
    </w:p>
    <w:p w:rsidR="00F22121" w:rsidRDefault="00C4215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F22121" w:rsidRDefault="00C4215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无其他需要说明的情况。</w:t>
      </w:r>
    </w:p>
    <w:sectPr w:rsidR="00F22121" w:rsidSect="00F22121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F5753"/>
    <w:multiLevelType w:val="singleLevel"/>
    <w:tmpl w:val="6C1F575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NzM4ZmNkMTAzZDI5MzM1YzJjNjM2MTc1ZTEzYTBjN2QifQ=="/>
  </w:docVars>
  <w:rsids>
    <w:rsidRoot w:val="00F22CA7"/>
    <w:rsid w:val="A7FFD81E"/>
    <w:rsid w:val="F37A136C"/>
    <w:rsid w:val="000560B1"/>
    <w:rsid w:val="000C403F"/>
    <w:rsid w:val="00182223"/>
    <w:rsid w:val="001C7EA3"/>
    <w:rsid w:val="002316AE"/>
    <w:rsid w:val="003B25CA"/>
    <w:rsid w:val="004903E7"/>
    <w:rsid w:val="00534213"/>
    <w:rsid w:val="006F6EA7"/>
    <w:rsid w:val="007647F7"/>
    <w:rsid w:val="0087074D"/>
    <w:rsid w:val="00916C35"/>
    <w:rsid w:val="009C14D0"/>
    <w:rsid w:val="00A36FE2"/>
    <w:rsid w:val="00B510F0"/>
    <w:rsid w:val="00C42150"/>
    <w:rsid w:val="00D67FE2"/>
    <w:rsid w:val="00E409B6"/>
    <w:rsid w:val="00EE444F"/>
    <w:rsid w:val="00F22121"/>
    <w:rsid w:val="00F22CA7"/>
    <w:rsid w:val="08FE2336"/>
    <w:rsid w:val="0FC728E8"/>
    <w:rsid w:val="1BEA0FB0"/>
    <w:rsid w:val="2A0C3112"/>
    <w:rsid w:val="39921607"/>
    <w:rsid w:val="3A0F76CD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12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221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221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rsid w:val="00F22121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F2212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F221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233</Words>
  <Characters>1334</Characters>
  <Application>Microsoft Office Word</Application>
  <DocSecurity>0</DocSecurity>
  <Lines>11</Lines>
  <Paragraphs>3</Paragraphs>
  <ScaleCrop>false</ScaleCrop>
  <Company>Microsoft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8</cp:revision>
  <cp:lastPrinted>2018-10-25T18:57:00Z</cp:lastPrinted>
  <dcterms:created xsi:type="dcterms:W3CDTF">2016-12-01T23:04:00Z</dcterms:created>
  <dcterms:modified xsi:type="dcterms:W3CDTF">2024-03-27T06:43:00Z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