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40"/>
          <w:szCs w:val="40"/>
          <w:lang w:val="en-US" w:eastAsia="zh-CN"/>
        </w:rPr>
      </w:pPr>
      <w:r>
        <w:rPr>
          <w:rFonts w:hint="eastAsia" w:ascii="宋体" w:hAnsi="宋体"/>
          <w:b/>
          <w:sz w:val="40"/>
          <w:szCs w:val="40"/>
          <w:lang w:val="en-US" w:eastAsia="zh-CN"/>
        </w:rPr>
        <w:t>2023年乳源县卫生防疫补短板建设项目</w:t>
      </w:r>
    </w:p>
    <w:p>
      <w:pPr>
        <w:jc w:val="center"/>
        <w:rPr>
          <w:rFonts w:ascii="仿宋_GB2312" w:eastAsia="仿宋_GB2312"/>
          <w:sz w:val="48"/>
          <w:szCs w:val="48"/>
        </w:rPr>
      </w:pPr>
      <w:r>
        <w:rPr>
          <w:rFonts w:hint="eastAsia" w:ascii="宋体" w:hAnsi="宋体"/>
          <w:b/>
          <w:sz w:val="40"/>
          <w:szCs w:val="40"/>
        </w:rPr>
        <w:t>自评报告</w:t>
      </w:r>
    </w:p>
    <w:p>
      <w:pPr>
        <w:spacing w:line="360" w:lineRule="auto"/>
        <w:ind w:firstLine="640" w:firstLineChars="200"/>
        <w:rPr>
          <w:rFonts w:hint="eastAsia"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fldChar w:fldCharType="begin"/>
      </w:r>
      <w:r>
        <w:rPr>
          <w:rFonts w:hint="eastAsia" w:ascii="仿宋_GB2312" w:hAnsi="仿宋_GB2312" w:eastAsia="仿宋_GB2312"/>
          <w:sz w:val="32"/>
          <w:szCs w:val="32"/>
          <w:lang w:val="en-US" w:eastAsia="zh-CN"/>
        </w:rPr>
        <w:instrText xml:space="preserve"> LINK Excel.Sheet.12 D:\\审计\\专项债\\2023年\\1月\\乳源\\乳源瑶族自治县卫生防疫补短板建设项目\\专项债报告母板20221229\\专项债报告实施方案附表.xlsx 方案取数!R47C53 \a \t </w:instrText>
      </w:r>
      <w:bookmarkStart w:id="0" w:name="_1729519088"/>
      <w:bookmarkEnd w:id="0"/>
      <w:r>
        <w:rPr>
          <w:rFonts w:hint="eastAsia" w:ascii="仿宋_GB2312" w:hAnsi="仿宋_GB2312" w:eastAsia="仿宋_GB2312"/>
          <w:sz w:val="32"/>
          <w:szCs w:val="32"/>
          <w:lang w:val="en-US" w:eastAsia="zh-CN"/>
        </w:rPr>
        <w:instrText xml:space="preserve"> \* MERGEFORMAT </w:instrText>
      </w:r>
      <w:bookmarkStart w:id="1" w:name="_1729531377"/>
      <w:bookmarkEnd w:id="1"/>
      <w:r>
        <w:rPr>
          <w:rFonts w:hint="eastAsia" w:ascii="仿宋_GB2312" w:hAnsi="仿宋_GB2312" w:eastAsia="仿宋_GB2312"/>
          <w:sz w:val="32"/>
          <w:szCs w:val="32"/>
          <w:lang w:val="en-US" w:eastAsia="zh-CN"/>
        </w:rPr>
        <w:fldChar w:fldCharType="separate"/>
      </w:r>
      <w:r>
        <w:rPr>
          <w:rFonts w:hint="eastAsia" w:ascii="仿宋_GB2312" w:hAnsi="仿宋_GB2312" w:eastAsia="仿宋_GB2312"/>
          <w:sz w:val="32"/>
          <w:szCs w:val="32"/>
          <w:lang w:val="en-US" w:eastAsia="zh-CN"/>
        </w:rPr>
        <w:t>乳源瑶族自治县卫生防疫补短板建设项目已获得项目审批监管平台代码：2110-440232-04-01-910747。</w:t>
      </w:r>
      <w:r>
        <w:rPr>
          <w:rFonts w:hint="eastAsia" w:ascii="仿宋_GB2312" w:hAnsi="仿宋_GB2312" w:eastAsia="仿宋_GB2312"/>
          <w:sz w:val="32"/>
          <w:szCs w:val="32"/>
          <w:lang w:val="en-US" w:eastAsia="zh-CN"/>
        </w:rPr>
        <w:fldChar w:fldCharType="end"/>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fldChar w:fldCharType="begin"/>
      </w:r>
      <w:r>
        <w:rPr>
          <w:rFonts w:hint="eastAsia" w:ascii="仿宋_GB2312" w:hAnsi="仿宋_GB2312" w:eastAsia="仿宋_GB2312"/>
          <w:sz w:val="32"/>
          <w:szCs w:val="32"/>
          <w:lang w:val="en-US" w:eastAsia="zh-CN"/>
        </w:rPr>
        <w:instrText xml:space="preserve"> LINK Excel.Sheet.12 D:\\审计\\专项债\\2023年\\1月\\乳源\\乳源瑶族自治县卫生防疫补短板建设项目\\专项债报告母板20221229\\专项债报告实施方案附表.xlsx 方案取数!R48C53 \a \t </w:instrText>
      </w:r>
      <w:bookmarkStart w:id="2" w:name="_1729519095"/>
      <w:bookmarkEnd w:id="2"/>
      <w:r>
        <w:rPr>
          <w:rFonts w:hint="eastAsia" w:ascii="仿宋_GB2312" w:hAnsi="仿宋_GB2312" w:eastAsia="仿宋_GB2312"/>
          <w:sz w:val="32"/>
          <w:szCs w:val="32"/>
          <w:lang w:val="en-US" w:eastAsia="zh-CN"/>
        </w:rPr>
        <w:instrText xml:space="preserve"> \* MERGEFORMAT </w:instrText>
      </w:r>
      <w:bookmarkStart w:id="3" w:name="_1729531379"/>
      <w:bookmarkEnd w:id="3"/>
      <w:r>
        <w:rPr>
          <w:rFonts w:hint="eastAsia" w:ascii="仿宋_GB2312" w:hAnsi="仿宋_GB2312" w:eastAsia="仿宋_GB2312"/>
          <w:sz w:val="32"/>
          <w:szCs w:val="32"/>
          <w:lang w:val="en-US" w:eastAsia="zh-CN"/>
        </w:rPr>
        <w:fldChar w:fldCharType="separate"/>
      </w:r>
      <w:r>
        <w:rPr>
          <w:rFonts w:hint="eastAsia" w:ascii="仿宋_GB2312" w:hAnsi="仿宋_GB2312" w:eastAsia="仿宋_GB2312"/>
          <w:sz w:val="32"/>
          <w:szCs w:val="32"/>
          <w:lang w:val="en-US" w:eastAsia="zh-CN"/>
        </w:rPr>
        <w:fldChar w:fldCharType="end"/>
      </w:r>
      <w:r>
        <w:rPr>
          <w:rFonts w:hint="eastAsia" w:ascii="仿宋_GB2312" w:hAnsi="仿宋_GB2312" w:eastAsia="仿宋_GB2312"/>
          <w:sz w:val="32"/>
          <w:szCs w:val="32"/>
          <w:lang w:val="en-US" w:eastAsia="zh-CN"/>
        </w:rPr>
        <w:fldChar w:fldCharType="begin"/>
      </w:r>
      <w:r>
        <w:rPr>
          <w:rFonts w:hint="eastAsia" w:ascii="仿宋_GB2312" w:hAnsi="仿宋_GB2312" w:eastAsia="仿宋_GB2312"/>
          <w:sz w:val="32"/>
          <w:szCs w:val="32"/>
          <w:lang w:val="en-US" w:eastAsia="zh-CN"/>
        </w:rPr>
        <w:instrText xml:space="preserve"> LINK Excel.Sheet.12 D:\\审计\\专项债\\2023年\\1月\\乳源\\乳源瑶族自治县卫生防疫补短板建设项目\\专项债报告母板20221229\\专项债报告实施方案附表.xlsx 方案取数!R49C53 \a \t </w:instrText>
      </w:r>
      <w:bookmarkStart w:id="4" w:name="_1729519101"/>
      <w:bookmarkEnd w:id="4"/>
      <w:r>
        <w:rPr>
          <w:rFonts w:hint="eastAsia" w:ascii="仿宋_GB2312" w:hAnsi="仿宋_GB2312" w:eastAsia="仿宋_GB2312"/>
          <w:sz w:val="32"/>
          <w:szCs w:val="32"/>
          <w:lang w:val="en-US" w:eastAsia="zh-CN"/>
        </w:rPr>
        <w:instrText xml:space="preserve"> \* MERGEFORMAT </w:instrText>
      </w:r>
      <w:bookmarkStart w:id="5" w:name="_1729531381"/>
      <w:bookmarkEnd w:id="5"/>
      <w:r>
        <w:rPr>
          <w:rFonts w:hint="eastAsia" w:ascii="仿宋_GB2312" w:hAnsi="仿宋_GB2312" w:eastAsia="仿宋_GB2312"/>
          <w:sz w:val="32"/>
          <w:szCs w:val="32"/>
          <w:lang w:val="en-US" w:eastAsia="zh-CN"/>
        </w:rPr>
        <w:fldChar w:fldCharType="separate"/>
      </w:r>
      <w:r>
        <w:rPr>
          <w:rFonts w:hint="eastAsia" w:ascii="仿宋_GB2312" w:hAnsi="仿宋_GB2312" w:eastAsia="仿宋_GB2312"/>
          <w:sz w:val="32"/>
          <w:szCs w:val="32"/>
          <w:lang w:val="en-US" w:eastAsia="zh-CN"/>
        </w:rPr>
        <w:t>2021年10月15日，乳源瑶族自治县发展和改革局出具《关于乳源瑶族自治县卫生防疫补短板建设项目可行性研究报告的批复》乳发改字（2021）285号，同意立项实施项目。</w:t>
      </w:r>
      <w:r>
        <w:rPr>
          <w:rFonts w:hint="eastAsia" w:ascii="仿宋_GB2312" w:hAnsi="仿宋_GB2312" w:eastAsia="仿宋_GB2312"/>
          <w:sz w:val="32"/>
          <w:szCs w:val="32"/>
          <w:lang w:val="en-US" w:eastAsia="zh-CN"/>
        </w:rPr>
        <w:fldChar w:fldCharType="end"/>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项目实施主要内容及实施程序。</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项目在实施前，进行了充分的市场调研和需求分析，明确项目目标、规模和范围。分析了设备的类型、数量、性能等参数等。制定合理的采购计划，并控制采购成本。完成了：1.县级医疗救治资源扩容储备设备购置；2.县医疗系统设备购置；3.基础设施及综合服务能力提升建设。</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（三）综述项目自评等级和分数，并对照佐证材料逐一分析。</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我院圆满完成项目预期目标，自评95分，等级为“优”。</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1、项目资金实际总投入情况。</w:t>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资金投入及到位情况：我院2023年卫生防疫补短建设项目财政共拨3500万元，截止到2023年12月底支付： 28624179.35，资金到位率82％。</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2、项目资金实际支出情况，具体详细说明。</w:t>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资金使用情况：目前已支付28624179.35万元，主要支出为1.完成县级医疗救治资源扩容储备设备购置；2.完成县医疗系统设备购置；3.基础设施及综合服务能力提升建设。资金支出率82</w:t>
      </w:r>
      <w:bookmarkStart w:id="19" w:name="_GoBack"/>
      <w:bookmarkEnd w:id="19"/>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3、项目的绩效目标完成情况</w:t>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instrText xml:space="preserve"> LINK Excel.Sheet.12 D:\\审计\\专项债\\2023年\\1月\\乳源\\乳源瑶族自治县卫生防疫补短板建设项目\\专项债报告母板20221229\\专项债报告实施方案附表.xlsx 方案取数!R73C53 \a \t \u  \* MERGEFORMAT </w:instrText>
      </w:r>
      <w:bookmarkStart w:id="6" w:name="_1729601834"/>
      <w:bookmarkEnd w:id="6"/>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项目的建设与实施是为深入贯彻落实习近平总书记重要讲话精神，加快完善公共卫生体系，坚决守护人民健康，建立健全乳源瑶族自治县公共卫生应急管理体系，提高应对突发重大公共卫生事件的能力水平。</w:t>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end"/>
      </w:r>
    </w:p>
    <w:p>
      <w:pPr>
        <w:pStyle w:val="3"/>
        <w:keepNext w:val="0"/>
        <w:keepLines w:val="0"/>
        <w:widowControl w:val="0"/>
        <w:ind w:firstLine="643"/>
        <w:jc w:val="both"/>
        <w:rPr>
          <w:rFonts w:hint="eastAsia" w:ascii="仿宋_GB2312" w:hAnsi="仿宋_GB2312" w:eastAsia="仿宋_GB2312" w:cs="Times New Roman"/>
          <w:b w:val="0"/>
          <w:bCs w:val="0"/>
          <w:kern w:val="2"/>
          <w:sz w:val="32"/>
          <w:szCs w:val="32"/>
          <w:lang w:val="en-US" w:eastAsia="zh-CN" w:bidi="ar-SA"/>
        </w:rPr>
      </w:pPr>
      <w:bookmarkStart w:id="7" w:name="_Toc117259263"/>
      <w:bookmarkStart w:id="8" w:name="_Toc116916175"/>
      <w:bookmarkStart w:id="9" w:name="_Toc116916579"/>
      <w:bookmarkStart w:id="10" w:name="_Toc116832176"/>
      <w:r>
        <w:rPr>
          <w:rFonts w:hint="eastAsia" w:ascii="仿宋_GB2312" w:hAnsi="仿宋_GB2312" w:eastAsia="仿宋_GB2312" w:cs="Times New Roman"/>
          <w:b w:val="0"/>
          <w:bCs w:val="0"/>
          <w:kern w:val="2"/>
          <w:sz w:val="32"/>
          <w:szCs w:val="32"/>
          <w:lang w:val="en-US" w:eastAsia="zh-CN" w:bidi="ar-SA"/>
        </w:rPr>
        <w:t>4.经济效益分析</w:t>
      </w:r>
      <w:bookmarkEnd w:id="7"/>
      <w:bookmarkEnd w:id="8"/>
      <w:bookmarkEnd w:id="9"/>
      <w:bookmarkEnd w:id="10"/>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instrText xml:space="preserve"> LINK Excel.Sheet.12 D:\\审计\\专项债\\2023年\\1月\\乳源\\乳源瑶族自治县卫生防疫补短板建设项目\\专项债报告母板20221229\\专项债报告实施方案附表.xlsx 方案取数!R76C53 \a \t \u  \* MERGEFORMAT </w:instrText>
      </w:r>
      <w:bookmarkStart w:id="11" w:name="_1729601870"/>
      <w:bookmarkEnd w:id="11"/>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项目的实施，是抢抓国家加快卫生事业发展的重大机遇，补短板、堵漏洞、强弱项，加强全县公共卫生资源统筹力度，合理布局、加快推进重点公共卫生基础设施项目建设。县桂头镇中心卫生院（韶关丹霞机场服务保障医院）综合服务能力升级改造项目、县医共体大健康平台建设项目及健康驿站项目的实施，带来一定的经济效益。特别是韶关丹霞机场的开通，更是带来无限商机，人流、物流的发展，推动乳源医疗卫生事业的发展。</w:t>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end"/>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bookmarkStart w:id="12" w:name="_Toc26398"/>
      <w:bookmarkStart w:id="13" w:name="_Toc116832177"/>
      <w:bookmarkStart w:id="14" w:name="_Toc630"/>
      <w:bookmarkStart w:id="15" w:name="_Toc117259264"/>
      <w:bookmarkStart w:id="16" w:name="_Toc116916176"/>
      <w:bookmarkStart w:id="17" w:name="_Toc116916580"/>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5.社会效益分析</w:t>
      </w:r>
      <w:bookmarkEnd w:id="12"/>
      <w:bookmarkEnd w:id="13"/>
      <w:bookmarkEnd w:id="14"/>
      <w:bookmarkEnd w:id="15"/>
      <w:bookmarkEnd w:id="16"/>
      <w:bookmarkEnd w:id="17"/>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begin"/>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instrText xml:space="preserve"> LINK Excel.Sheet.12 D:\\审计\\专项债\\2023年\\1月\\乳源\\乳源瑶族自治县卫生防疫补短板建设项目\\专项债报告母板20221229\\专项债报告实施方案附表.xlsx 方案取数!R79C53 \a \t \u  \* MERGEFORMAT </w:instrText>
      </w:r>
      <w:bookmarkStart w:id="18" w:name="_1729601876"/>
      <w:bookmarkEnd w:id="18"/>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separate"/>
      </w: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项目的实施，本项目作为普惠性质的公共基础设施工程，是乳源自治县落实国家供给侧改革，增加基础设施有效供给，补齐城乡基础设施短板的重要举措，极大地改善就医环境，提高服务质量，降低评价成本，提供优质价廉的医疗服务，对促进经济发展，扩大劳动就医，提升城市形象具有重要作用。</w:t>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t>该项目的建设是解决人民群众就医需求的需要，是保障人民群众健康的需要，是推动乡镇卫生事业发展的需要，改善就医环境和提高医疗技术水平的需要，对于适应改革开放的新形势，提高人民群众的健康水平，促进全县经济社会事业的发展具有十分重要的意义。</w:t>
      </w:r>
    </w:p>
    <w:p>
      <w:pPr>
        <w:keepNext w:val="0"/>
        <w:keepLines w:val="0"/>
        <w:pageBreakBefore w:val="0"/>
        <w:widowControl/>
        <w:suppressLineNumbers w:val="0"/>
        <w:shd w:val="clear" w:fill="FFFFFF"/>
        <w:kinsoku/>
        <w:wordWrap/>
        <w:overflowPunct/>
        <w:topLinePunct w:val="0"/>
        <w:autoSpaceDE/>
        <w:autoSpaceDN/>
        <w:bidi w:val="0"/>
        <w:adjustRightInd/>
        <w:snapToGrid/>
        <w:spacing w:line="560" w:lineRule="exact"/>
        <w:ind w:left="0" w:firstLine="640" w:firstLineChars="200"/>
        <w:jc w:val="left"/>
        <w:textAlignment w:val="auto"/>
        <w:rPr>
          <w:rFonts w:hint="eastAsia" w:ascii="黑体" w:eastAsia="黑体"/>
          <w:sz w:val="32"/>
          <w:szCs w:val="32"/>
        </w:rPr>
      </w:pPr>
      <w:r>
        <w:rPr>
          <w:rFonts w:hint="eastAsia" w:ascii="仿宋_GB2312" w:hAnsi="仿宋_GB2312" w:eastAsia="仿宋_GB2312" w:cs="仿宋_GB2312"/>
          <w:i w:val="0"/>
          <w:iCs w:val="0"/>
          <w:caps w:val="0"/>
          <w:color w:val="333333"/>
          <w:spacing w:val="0"/>
          <w:kern w:val="0"/>
          <w:sz w:val="32"/>
          <w:szCs w:val="32"/>
          <w:highlight w:val="none"/>
          <w:shd w:val="clear" w:fill="FFFFFF"/>
          <w:lang w:val="en-US" w:eastAsia="zh-CN" w:bidi="ar"/>
        </w:rPr>
        <w:fldChar w:fldCharType="end"/>
      </w:r>
      <w:r>
        <w:rPr>
          <w:rFonts w:hint="eastAsia" w:ascii="黑体" w:eastAsia="黑体"/>
          <w:sz w:val="32"/>
          <w:szCs w:val="32"/>
        </w:rPr>
        <w:t>三、改进意见</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进一步优化财政资金的支出结构，提高使用效率和管理水平，并加强会计监督，提高资金的使用效益。确保资金专款专用。</w:t>
      </w:r>
    </w:p>
    <w:p>
      <w:pPr>
        <w:spacing w:line="360" w:lineRule="auto"/>
        <w:ind w:firstLine="4800" w:firstLineChars="1500"/>
        <w:rPr>
          <w:rFonts w:hint="default" w:ascii="仿宋_GB2312" w:hAnsi="仿宋_GB2312" w:eastAsia="仿宋_GB2312" w:cs="仿宋_GB2312"/>
          <w:b w:val="0"/>
          <w:bCs w:val="0"/>
          <w:i w:val="0"/>
          <w:iCs w:val="0"/>
          <w:caps w:val="0"/>
          <w:color w:val="1F1F1F"/>
          <w:spacing w:val="0"/>
          <w:sz w:val="32"/>
          <w:szCs w:val="32"/>
          <w:highlight w:val="none"/>
          <w:shd w:val="clear" w:fill="FFFFFF"/>
          <w:lang w:val="en-US" w:eastAsia="zh-CN"/>
        </w:rPr>
      </w:pPr>
      <w:r>
        <w:rPr>
          <w:rFonts w:hint="eastAsia" w:ascii="仿宋_GB2312" w:hAnsi="仿宋_GB2312" w:eastAsia="仿宋_GB2312" w:cs="仿宋_GB2312"/>
          <w:b w:val="0"/>
          <w:bCs w:val="0"/>
          <w:i w:val="0"/>
          <w:iCs w:val="0"/>
          <w:caps w:val="0"/>
          <w:color w:val="1F1F1F"/>
          <w:spacing w:val="0"/>
          <w:sz w:val="32"/>
          <w:szCs w:val="32"/>
          <w:highlight w:val="none"/>
          <w:shd w:val="clear" w:fill="FFFFFF"/>
          <w:lang w:eastAsia="zh-CN"/>
        </w:rPr>
        <w:t>乳源瑶族自治县</w:t>
      </w:r>
      <w:r>
        <w:rPr>
          <w:rFonts w:hint="eastAsia" w:ascii="仿宋_GB2312" w:hAnsi="仿宋_GB2312" w:eastAsia="仿宋_GB2312" w:cs="仿宋_GB2312"/>
          <w:b w:val="0"/>
          <w:bCs w:val="0"/>
          <w:i w:val="0"/>
          <w:iCs w:val="0"/>
          <w:caps w:val="0"/>
          <w:color w:val="1F1F1F"/>
          <w:spacing w:val="0"/>
          <w:sz w:val="32"/>
          <w:szCs w:val="32"/>
          <w:highlight w:val="none"/>
          <w:shd w:val="clear" w:fill="FFFFFF"/>
          <w:lang w:val="en-US" w:eastAsia="zh-CN"/>
        </w:rPr>
        <w:t>卫生健康局</w:t>
      </w:r>
    </w:p>
    <w:p>
      <w:pPr>
        <w:spacing w:line="360" w:lineRule="auto"/>
        <w:ind w:firstLine="5760" w:firstLineChars="1800"/>
        <w:rPr>
          <w:rFonts w:hint="eastAsia" w:ascii="仿宋_GB2312" w:hAnsi="仿宋_GB2312" w:eastAsia="仿宋_GB2312" w:cs="仿宋_GB2312"/>
          <w:b w:val="0"/>
          <w:bCs w:val="0"/>
          <w:i w:val="0"/>
          <w:iCs w:val="0"/>
          <w:caps w:val="0"/>
          <w:color w:val="1F1F1F"/>
          <w:spacing w:val="0"/>
          <w:sz w:val="32"/>
          <w:szCs w:val="32"/>
          <w:highlight w:val="none"/>
          <w:shd w:val="clear" w:fill="FFFFFF"/>
          <w:lang w:val="en-US" w:eastAsia="zh-CN"/>
        </w:rPr>
      </w:pPr>
      <w:r>
        <w:rPr>
          <w:rFonts w:hint="eastAsia" w:ascii="仿宋_GB2312" w:hAnsi="仿宋_GB2312" w:eastAsia="仿宋_GB2312" w:cs="仿宋_GB2312"/>
          <w:b w:val="0"/>
          <w:bCs w:val="0"/>
          <w:i w:val="0"/>
          <w:iCs w:val="0"/>
          <w:caps w:val="0"/>
          <w:color w:val="1F1F1F"/>
          <w:spacing w:val="0"/>
          <w:sz w:val="32"/>
          <w:szCs w:val="32"/>
          <w:highlight w:val="none"/>
          <w:shd w:val="clear" w:fill="FFFFFF"/>
          <w:lang w:val="en-US" w:eastAsia="zh-CN"/>
        </w:rPr>
        <w:t>2024年3月13日</w:t>
      </w:r>
    </w:p>
    <w:p>
      <w:pPr>
        <w:pStyle w:val="10"/>
        <w:rPr>
          <w:rFonts w:hint="eastAsia"/>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00"/>
    <w:family w:val="auto"/>
    <w:pitch w:val="default"/>
    <w:sig w:usb0="00000000" w:usb1="00000000" w:usb2="00000010" w:usb3="00000000" w:csb0="0004009F" w:csb1="00000000"/>
  </w:font>
  <w:font w:name="LF_Kai">
    <w:altName w:val="宋体"/>
    <w:panose1 w:val="00000000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3MDlmYWI0ODQzZjhlMzhkYjI4NzQzM2E1NjA5ZTYifQ=="/>
    <w:docVar w:name="KSO_WPS_MARK_KEY" w:val="ae9ca776-dc6b-4667-b351-8322e815aa8e"/>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1C07A5"/>
    <w:rsid w:val="0C6C454B"/>
    <w:rsid w:val="0C8B1D7C"/>
    <w:rsid w:val="0CFB16AD"/>
    <w:rsid w:val="0EE228A3"/>
    <w:rsid w:val="13C01FF4"/>
    <w:rsid w:val="1BEA0FB0"/>
    <w:rsid w:val="218C149F"/>
    <w:rsid w:val="23FE15BF"/>
    <w:rsid w:val="24111CD9"/>
    <w:rsid w:val="270B7843"/>
    <w:rsid w:val="2A0C3112"/>
    <w:rsid w:val="39921607"/>
    <w:rsid w:val="42F205FF"/>
    <w:rsid w:val="43F13104"/>
    <w:rsid w:val="452B429C"/>
    <w:rsid w:val="468762A1"/>
    <w:rsid w:val="4A636925"/>
    <w:rsid w:val="4B803210"/>
    <w:rsid w:val="4F6C5EFF"/>
    <w:rsid w:val="514D6807"/>
    <w:rsid w:val="51E17291"/>
    <w:rsid w:val="5375086E"/>
    <w:rsid w:val="5A52353D"/>
    <w:rsid w:val="64242AF8"/>
    <w:rsid w:val="65E34BDD"/>
    <w:rsid w:val="66052E26"/>
    <w:rsid w:val="767C18DF"/>
    <w:rsid w:val="797D1254"/>
    <w:rsid w:val="7B54111C"/>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4"/>
    <w:next w:val="5"/>
    <w:autoRedefine/>
    <w:qFormat/>
    <w:uiPriority w:val="9"/>
    <w:pPr>
      <w:keepNext/>
      <w:keepLines/>
      <w:spacing w:line="360" w:lineRule="auto"/>
      <w:outlineLvl w:val="1"/>
    </w:pPr>
    <w:rPr>
      <w:rFonts w:ascii="Calibri Light" w:hAnsi="Calibri Light" w:cs="Times New Roman"/>
      <w:szCs w:val="32"/>
    </w:rPr>
  </w:style>
  <w:style w:type="paragraph" w:styleId="4">
    <w:name w:val="heading 3"/>
    <w:basedOn w:val="5"/>
    <w:next w:val="5"/>
    <w:autoRedefine/>
    <w:qFormat/>
    <w:uiPriority w:val="0"/>
    <w:pPr>
      <w:keepNext/>
      <w:keepLines/>
      <w:adjustRightInd w:val="0"/>
      <w:snapToGrid w:val="0"/>
      <w:outlineLvl w:val="2"/>
    </w:pPr>
    <w:rPr>
      <w:rFonts w:ascii="宋体" w:hAnsi="宋体"/>
      <w:b/>
      <w:bCs/>
      <w:color w:val="000000"/>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5">
    <w:name w:val="Body Text"/>
    <w:basedOn w:val="1"/>
    <w:qFormat/>
    <w:uiPriority w:val="99"/>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6">
    <w:name w:val="footer"/>
    <w:basedOn w:val="1"/>
    <w:link w:val="12"/>
    <w:semiHidden/>
    <w:unhideWhenUsed/>
    <w:qFormat/>
    <w:uiPriority w:val="99"/>
    <w:pPr>
      <w:tabs>
        <w:tab w:val="center" w:pos="4153"/>
        <w:tab w:val="right" w:pos="8306"/>
      </w:tabs>
      <w:snapToGrid w:val="0"/>
      <w:jc w:val="left"/>
    </w:pPr>
    <w:rPr>
      <w:sz w:val="18"/>
      <w:szCs w:val="18"/>
    </w:rPr>
  </w:style>
  <w:style w:type="paragraph" w:styleId="7">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Heading1"/>
    <w:basedOn w:val="1"/>
    <w:next w:val="1"/>
    <w:autoRedefine/>
    <w:qFormat/>
    <w:uiPriority w:val="0"/>
    <w:pPr>
      <w:keepNext/>
      <w:keepLines/>
      <w:spacing w:before="340" w:after="330" w:line="578" w:lineRule="auto"/>
      <w:jc w:val="both"/>
      <w:textAlignment w:val="baseline"/>
    </w:pPr>
    <w:rPr>
      <w:rFonts w:ascii="Calibri" w:hAnsi="Calibri" w:eastAsia="宋体" w:cs="Times New Roman"/>
      <w:b/>
      <w:bCs/>
      <w:kern w:val="44"/>
      <w:sz w:val="44"/>
      <w:szCs w:val="44"/>
      <w:lang w:val="en-US" w:eastAsia="zh-CN" w:bidi="ar-SA"/>
    </w:rPr>
  </w:style>
  <w:style w:type="character" w:customStyle="1" w:styleId="11">
    <w:name w:val="页眉 Char"/>
    <w:basedOn w:val="9"/>
    <w:link w:val="7"/>
    <w:semiHidden/>
    <w:qFormat/>
    <w:uiPriority w:val="99"/>
    <w:rPr>
      <w:rFonts w:ascii="Times New Roman" w:hAnsi="Times New Roman" w:eastAsia="宋体" w:cs="Times New Roman"/>
      <w:sz w:val="18"/>
      <w:szCs w:val="18"/>
    </w:rPr>
  </w:style>
  <w:style w:type="character" w:customStyle="1" w:styleId="12">
    <w:name w:val="页脚 Char"/>
    <w:basedOn w:val="9"/>
    <w:link w:val="6"/>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712</Words>
  <Characters>717</Characters>
  <Lines>1</Lines>
  <Paragraphs>1</Paragraphs>
  <TotalTime>0</TotalTime>
  <ScaleCrop>false</ScaleCrop>
  <LinksUpToDate>false</LinksUpToDate>
  <CharactersWithSpaces>717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沈振东</cp:lastModifiedBy>
  <cp:lastPrinted>2018-10-25T10:57:00Z</cp:lastPrinted>
  <dcterms:modified xsi:type="dcterms:W3CDTF">2024-03-21T02:52:10Z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8A371CA64A6A41658B22F5974DADE351_13</vt:lpwstr>
  </property>
</Properties>
</file>