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本项目是村党组织书记绩效奖励经费，主要是村党组织书记绩效奖励经费县级配套部分，用于发放村党组织书记绩效奖励。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项目自评等级为优，分数94。具体分析如下：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6.资金支付：资金支付率98.58%，得5分。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22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共246400元，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已拨付242900元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711913C8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23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2024-04-07T10:02:58Z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