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本项目是村办公经费，主要是村办公经费县级配套部分，用于各行政村日常办公开支。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共103万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2024-04-06T14:37:41Z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