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default" w:ascii="宋体" w:hAnsi="宋体" w:eastAsia="黑体"/>
          <w:b/>
          <w:sz w:val="36"/>
          <w:szCs w:val="36"/>
          <w:lang w:val="en-US" w:eastAsia="zh-CN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  <w:r>
        <w:rPr>
          <w:rFonts w:hint="eastAsia" w:ascii="黑体" w:hAnsi="黑体" w:eastAsia="黑体"/>
          <w:color w:val="000000"/>
          <w:sz w:val="32"/>
          <w:lang w:val="en-US" w:eastAsia="zh-CN"/>
        </w:rPr>
        <w:t>4-1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财政支出项目绩效自评报告（用款单位）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（一）项目用款单位简要情况。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我部主要负责研究和指导全县党组织特别是党的基层组织建设、提出各镇和县直各部门以及其他列入县委管理的领导班子调整、选拔、配备、任免的方案和建议等工作，其下属办公室为干部组、组织组、部办公室，其下属事业单位1个为乳源瑶族自治县农村党员干部现代远程教育工作办公室，其部门预算纳入我部部门预算之中。</w:t>
      </w:r>
    </w:p>
    <w:p>
      <w:pPr>
        <w:numPr>
          <w:ilvl w:val="0"/>
          <w:numId w:val="1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项目实施主要内容及实施程序。</w:t>
      </w:r>
    </w:p>
    <w:p>
      <w:pPr>
        <w:numPr>
          <w:ilvl w:val="0"/>
          <w:numId w:val="0"/>
        </w:numPr>
        <w:spacing w:line="360" w:lineRule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本项目是企业离休干部工资补助（含护理费等），主要是对全县4名企业离退休干部发放住房补助、工资补助（含护理费）、年度绩效。</w:t>
      </w:r>
    </w:p>
    <w:p>
      <w:pPr>
        <w:numPr>
          <w:ilvl w:val="0"/>
          <w:numId w:val="1"/>
        </w:numPr>
        <w:spacing w:line="360" w:lineRule="auto"/>
        <w:ind w:left="0" w:leftChars="0"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综</w:t>
      </w:r>
      <w:r>
        <w:rPr>
          <w:rFonts w:hint="eastAsia" w:ascii="仿宋_GB2312" w:eastAsia="仿宋_GB2312"/>
          <w:sz w:val="32"/>
          <w:szCs w:val="32"/>
        </w:rPr>
        <w:t>述项目自评等级和分数，并对照佐证材料逐一分析。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项目自评等级为优，分数98。具体分析如下：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1.论证充分性：根据我部三定方案设立此项目，得2分。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2.目标设置：依据相关基础信息和证据判断目标设置的完整性、合理性、可衡量性，得6分。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3.保障措施：依据相关基础信息和证据判断，具备制度完整性和计划安排合理性等特点，得2分。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4.资金到位：各类来源的资金足额、及时到位，得5分。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5.资金分配：资金分配合理，有助于实现资金的绩效目标，得3分。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6.资金支付：资金支付率100%，得6分。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7.支出规范性：按规定履行调整报批手续，且按事项完成进度支付资金，资金管理、费用标准、支付符合有关制度规定，得6分。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8.事项管理：项目调整按规定履行报批手续，资金使用单位建立有效管理机制，并对项目实施开展有效的检查、监控、督促整改，得8分。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9.绩效目标设置：实际支出未超过预算计划的，得3分；项目实施的成本属于合理范围，得2分；产出指标包括完成实际完成情况（数量指标）、及时性（时效指标）、质量达标（质量指标）情况等，得25分；效益指标根据所设置效益指标，完成目标设置，得25分；服务对象满意度，通过问卷调查形式，所得满意度达到目标指标值，得5分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spacing w:line="360" w:lineRule="auto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本</w:t>
      </w:r>
      <w:r>
        <w:rPr>
          <w:rFonts w:hint="eastAsia" w:ascii="仿宋_GB2312" w:eastAsia="仿宋_GB2312"/>
          <w:sz w:val="32"/>
          <w:szCs w:val="32"/>
        </w:rPr>
        <w:t>项目资金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共9065.96元，</w:t>
      </w:r>
      <w:r>
        <w:rPr>
          <w:rFonts w:hint="eastAsia" w:ascii="仿宋_GB2312" w:eastAsia="仿宋_GB2312"/>
          <w:sz w:val="32"/>
          <w:szCs w:val="32"/>
        </w:rPr>
        <w:t>按照项目实施进度安排，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已全额拨付到位</w:t>
      </w:r>
      <w:r>
        <w:rPr>
          <w:rFonts w:hint="eastAsia" w:ascii="仿宋_GB2312" w:eastAsia="仿宋_GB2312"/>
          <w:sz w:val="32"/>
          <w:szCs w:val="32"/>
        </w:rPr>
        <w:t>。未出现骗取、截留、挤占、挪用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</w:rPr>
        <w:t>等现象。项目资金到达后，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我部</w:t>
      </w:r>
      <w:r>
        <w:rPr>
          <w:rFonts w:hint="eastAsia" w:ascii="仿宋_GB2312" w:eastAsia="仿宋_GB2312"/>
          <w:sz w:val="32"/>
          <w:szCs w:val="32"/>
        </w:rPr>
        <w:t>制定了资金使用方案，严格按项目计划和规定用途专款专用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</w:p>
    <w:p>
      <w:pPr>
        <w:numPr>
          <w:ilvl w:val="0"/>
          <w:numId w:val="2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存在问题。</w:t>
      </w:r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无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无</w:t>
      </w:r>
    </w:p>
    <w:p>
      <w:pPr>
        <w:spacing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  <w:lang w:eastAsia="zh-CN"/>
        </w:rPr>
        <w:t>四、</w:t>
      </w:r>
      <w:r>
        <w:rPr>
          <w:rFonts w:hint="eastAsia" w:ascii="黑体" w:eastAsia="黑体"/>
          <w:sz w:val="32"/>
          <w:szCs w:val="32"/>
        </w:rPr>
        <w:t>其他需要说明的情况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无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7889A1B"/>
    <w:multiLevelType w:val="singleLevel"/>
    <w:tmpl w:val="C7889A1B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EBAAF82A"/>
    <w:multiLevelType w:val="singleLevel"/>
    <w:tmpl w:val="EBAAF82A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MWEzZGFlOGVmODJjYTdmODc4Yzk2ZTMwN2E0NDExY2YifQ=="/>
  </w:docVars>
  <w:rsids>
    <w:rsidRoot w:val="00F22CA7"/>
    <w:rsid w:val="000560B1"/>
    <w:rsid w:val="00182223"/>
    <w:rsid w:val="003B25CA"/>
    <w:rsid w:val="004903E7"/>
    <w:rsid w:val="00534213"/>
    <w:rsid w:val="006F6EA7"/>
    <w:rsid w:val="0087074D"/>
    <w:rsid w:val="00916C35"/>
    <w:rsid w:val="009C14D0"/>
    <w:rsid w:val="00E409B6"/>
    <w:rsid w:val="00EE444F"/>
    <w:rsid w:val="00F22CA7"/>
    <w:rsid w:val="13CD1463"/>
    <w:rsid w:val="162A0A5B"/>
    <w:rsid w:val="16912646"/>
    <w:rsid w:val="1BEA0FB0"/>
    <w:rsid w:val="20702A43"/>
    <w:rsid w:val="225259F8"/>
    <w:rsid w:val="248C4F84"/>
    <w:rsid w:val="2A0C3112"/>
    <w:rsid w:val="2AFD3680"/>
    <w:rsid w:val="347F4262"/>
    <w:rsid w:val="39921607"/>
    <w:rsid w:val="3E7A4FBC"/>
    <w:rsid w:val="468624A7"/>
    <w:rsid w:val="468762A1"/>
    <w:rsid w:val="5375086E"/>
    <w:rsid w:val="5E676D61"/>
    <w:rsid w:val="63C05DCC"/>
    <w:rsid w:val="678E160E"/>
    <w:rsid w:val="6B266E65"/>
    <w:rsid w:val="714D333C"/>
    <w:rsid w:val="792B541C"/>
    <w:rsid w:val="A7FFD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40</Words>
  <Characters>231</Characters>
  <Lines>1</Lines>
  <Paragraphs>1</Paragraphs>
  <TotalTime>21</TotalTime>
  <ScaleCrop>false</ScaleCrop>
  <LinksUpToDate>false</LinksUpToDate>
  <CharactersWithSpaces>270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2016-12-01T15:04:00Z</dcterms:created>
  <dc:creator>lenovo</dc:creator>
  <cp:lastModifiedBy>liu-JOY</cp:lastModifiedBy>
  <cp:lastPrinted>2018-10-25T10:57:00Z</cp:lastPrinted>
  <dcterms:modified xsi:type="dcterms:W3CDTF">2024-04-07T09:56:46Z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FA9FAD6EBB306F60FB6FD565C6D382F8</vt:lpwstr>
  </property>
</Properties>
</file>