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少工委活动和辅导员工作经费该项目资金主要用于开展少工委或辅导员培训活动。经费支出流程严格按照单位财务制度管理办法要求实施。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2023年少工委活动和辅导员工作开展情况。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4890.9元。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付少先队活动费用：2040元；制作少先队集体牌匾费用：1155元；少先队集体及个人证书：910元；办公费：635.9元；付市少先队参会人员保险费用：150元。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本项目组织少先队开展活动、提升了青少年综合素质。</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本项目持续组织少先队开展活动、提升青少年综合素质。</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力争维持</w:t>
      </w:r>
      <w:r>
        <w:rPr>
          <w:rFonts w:hint="eastAsia" w:ascii="仿宋_GB2312" w:eastAsia="仿宋_GB2312"/>
          <w:sz w:val="32"/>
          <w:szCs w:val="32"/>
        </w:rPr>
        <w:t>项目资金支出进度</w:t>
      </w:r>
      <w:r>
        <w:rPr>
          <w:rFonts w:hint="eastAsia" w:ascii="仿宋_GB2312" w:eastAsia="仿宋_GB2312"/>
          <w:sz w:val="32"/>
          <w:szCs w:val="32"/>
          <w:lang w:eastAsia="zh-CN"/>
        </w:rPr>
        <w:t>达到</w:t>
      </w:r>
      <w:bookmarkStart w:id="0" w:name="_GoBack"/>
      <w:bookmarkEnd w:id="0"/>
      <w:r>
        <w:rPr>
          <w:rFonts w:hint="eastAsia" w:ascii="仿宋_GB2312" w:eastAsia="仿宋_GB2312"/>
          <w:sz w:val="32"/>
          <w:szCs w:val="32"/>
        </w:rPr>
        <w:t>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EA0FB0"/>
    <w:rsid w:val="209E511F"/>
    <w:rsid w:val="235930CC"/>
    <w:rsid w:val="2A0C3112"/>
    <w:rsid w:val="2DC72E95"/>
    <w:rsid w:val="39921607"/>
    <w:rsid w:val="468762A1"/>
    <w:rsid w:val="5375086E"/>
    <w:rsid w:val="557D023F"/>
    <w:rsid w:val="558642D4"/>
    <w:rsid w:val="581774C4"/>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2024-03-30T09:30:28Z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