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bookmarkStart w:id="0" w:name="_GoBack"/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bookmarkEnd w:id="0"/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县委机构编制委员会办公室是县委机构编制委员会的办事机构，承担县委机构编制委员会的日常工作；负责全县机构改革和机构编制管理工作。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项目实施主要内容：党建工作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属于经常性零星项目，没有达到招投标权限，由本单位自行组织实施。实施过程都是按照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县有关制度和</w:t>
      </w:r>
      <w:r>
        <w:rPr>
          <w:rFonts w:hint="eastAsia" w:ascii="仿宋_GB2312" w:eastAsia="仿宋_GB2312"/>
          <w:sz w:val="32"/>
          <w:szCs w:val="32"/>
        </w:rPr>
        <w:t>本单位制定的管理制度来执行。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1、投入（自评19.5分）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（1）项目立项情况。论证充分，有文件支撑，目标设置完整、合理，绩效目标有数据支撑，有产出指标、效益指标和满意度指标，有财务管理制度，计划安排合理。（12分）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（2）资金落实情况。资金到位率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84.58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%，资金及时到位，分配合理。（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7.5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分）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2、过程（自评20分）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（1）资金管理情况。预算执行规范，支出符合有关制度规定，会计核算规范。（12分）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（2）事项管理情况。严格执行相关制度规定，执行情况良好（8分）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3、产出（自评30分）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（1）经济性。预算执行进度与事项完成进度匹配，实际支出未超过预算，成本属于合理范围内。（5分）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（2）效率性。完成了数量指标、时效指标和质量指标。（25分）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4、效益（自评30分）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（1）效果性。提升了党员党性修养。（25分）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（2）公平性。党员满意度100%。（5分）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年初预算项目资金为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/>
          <w:sz w:val="32"/>
          <w:szCs w:val="32"/>
        </w:rPr>
        <w:t>万元，实际财政拨款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0.85</w:t>
      </w:r>
      <w:r>
        <w:rPr>
          <w:rFonts w:hint="eastAsia" w:ascii="仿宋_GB2312" w:hAnsi="仿宋_GB2312" w:eastAsia="仿宋_GB2312"/>
          <w:sz w:val="32"/>
          <w:szCs w:val="32"/>
        </w:rPr>
        <w:t>万元。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年初预算资金为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/>
          <w:sz w:val="32"/>
          <w:szCs w:val="32"/>
        </w:rPr>
        <w:t>万元，实际支出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0.85</w:t>
      </w:r>
      <w:r>
        <w:rPr>
          <w:rFonts w:hint="eastAsia" w:ascii="仿宋_GB2312" w:hAnsi="仿宋_GB2312" w:eastAsia="仿宋_GB2312"/>
          <w:sz w:val="32"/>
          <w:szCs w:val="32"/>
        </w:rPr>
        <w:t>万元。主要用于购买书籍和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开展</w:t>
      </w:r>
      <w:r>
        <w:rPr>
          <w:rFonts w:hint="eastAsia" w:ascii="仿宋_GB2312" w:hAnsi="仿宋_GB2312" w:eastAsia="仿宋_GB2312"/>
          <w:sz w:val="32"/>
          <w:szCs w:val="32"/>
        </w:rPr>
        <w:t>党建活动。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在规定时间内开展党建活动1次，参加党建活动超过9人。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通过开展党建活动，加强对党员的教育、管理，增强党组织的凝聚力，提升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了</w:t>
      </w:r>
      <w:r>
        <w:rPr>
          <w:rFonts w:hint="eastAsia" w:ascii="仿宋_GB2312" w:hAnsi="仿宋_GB2312" w:eastAsia="仿宋_GB2312"/>
          <w:sz w:val="32"/>
          <w:szCs w:val="32"/>
        </w:rPr>
        <w:t>党员党性修养。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存在问题。</w:t>
      </w:r>
    </w:p>
    <w:p>
      <w:pPr>
        <w:numPr>
          <w:numId w:val="0"/>
        </w:numPr>
        <w:spacing w:line="360" w:lineRule="auto"/>
        <w:ind w:leftChars="2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资金到位率未达到100%。</w:t>
      </w:r>
    </w:p>
    <w:p>
      <w:pPr>
        <w:spacing w:line="360" w:lineRule="auto"/>
        <w:ind w:firstLine="640" w:firstLineChars="200"/>
        <w:rPr>
          <w:rFonts w:ascii="黑体" w:eastAsia="黑体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加强资金绩效管理，提高资金到位率</w:t>
      </w:r>
      <w:r>
        <w:rPr>
          <w:rFonts w:hint="eastAsia" w:ascii="仿宋_GB2312" w:eastAsia="仿宋_GB2312"/>
          <w:color w:val="auto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黑体" w:eastAsia="黑体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  <w:lang w:eastAsia="zh-CN"/>
        </w:rPr>
        <w:t>四、</w:t>
      </w:r>
      <w:r>
        <w:rPr>
          <w:rFonts w:hint="eastAsia" w:ascii="黑体" w:eastAsia="黑体"/>
          <w:color w:val="auto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无</w:t>
      </w:r>
      <w:r>
        <w:rPr>
          <w:rFonts w:hint="eastAsia" w:ascii="仿宋_GB2312" w:eastAsia="仿宋_GB2312"/>
          <w:color w:val="auto"/>
          <w:sz w:val="32"/>
          <w:szCs w:val="32"/>
        </w:rPr>
        <w:t>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4DBB96B"/>
    <w:multiLevelType w:val="singleLevel"/>
    <w:tmpl w:val="D4DBB96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473E4947"/>
    <w:multiLevelType w:val="singleLevel"/>
    <w:tmpl w:val="473E4947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A3ZGNkOTAxNDI5N2JkZTY5NjNlNmYwYWNhZTA4N2Q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5490C76"/>
    <w:rsid w:val="0F655282"/>
    <w:rsid w:val="15FA4261"/>
    <w:rsid w:val="17C23271"/>
    <w:rsid w:val="1BEA0FB0"/>
    <w:rsid w:val="2886293A"/>
    <w:rsid w:val="295B1778"/>
    <w:rsid w:val="2A0C3112"/>
    <w:rsid w:val="35F32EED"/>
    <w:rsid w:val="39921607"/>
    <w:rsid w:val="43172D86"/>
    <w:rsid w:val="468762A1"/>
    <w:rsid w:val="4AEC002A"/>
    <w:rsid w:val="4D4C3002"/>
    <w:rsid w:val="4E8314B5"/>
    <w:rsid w:val="5375086E"/>
    <w:rsid w:val="54162795"/>
    <w:rsid w:val="5ACC0C74"/>
    <w:rsid w:val="63FE65B5"/>
    <w:rsid w:val="68083918"/>
    <w:rsid w:val="68F30B9C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41</TotalTime>
  <ScaleCrop>false</ScaleCrop>
  <LinksUpToDate>false</LinksUpToDate>
  <CharactersWithSpaces>270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lenovo</cp:lastModifiedBy>
  <cp:lastPrinted>2018-10-25T10:57:00Z</cp:lastPrinted>
  <dcterms:modified xsi:type="dcterms:W3CDTF">2024-03-25T01:19:05Z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FA9FAD6EBB306F60FB6FD565C6D382F8</vt:lpwstr>
  </property>
</Properties>
</file>