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58" w:rsidRDefault="001C5FCC">
      <w:pPr>
        <w:spacing w:line="560" w:lineRule="exact"/>
        <w:rPr>
          <w:rFonts w:ascii="宋体" w:eastAsia="黑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  <w:r>
        <w:rPr>
          <w:rFonts w:ascii="黑体" w:eastAsia="黑体" w:hAnsi="黑体" w:hint="eastAsia"/>
          <w:color w:val="000000"/>
          <w:sz w:val="32"/>
        </w:rPr>
        <w:t>4-1</w:t>
      </w:r>
    </w:p>
    <w:p w:rsidR="00F27858" w:rsidRDefault="001C5FC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绩效评价委托业务经费</w:t>
      </w:r>
      <w:r>
        <w:rPr>
          <w:rFonts w:ascii="宋体" w:hAnsi="宋体" w:hint="eastAsia"/>
          <w:b/>
          <w:sz w:val="36"/>
          <w:szCs w:val="36"/>
        </w:rPr>
        <w:t>项目绩效自评报告</w:t>
      </w:r>
    </w:p>
    <w:p w:rsidR="00F27858" w:rsidRDefault="00F27858">
      <w:pPr>
        <w:rPr>
          <w:rFonts w:ascii="仿宋_GB2312" w:eastAsia="仿宋_GB2312"/>
          <w:sz w:val="44"/>
          <w:szCs w:val="44"/>
        </w:rPr>
      </w:pPr>
    </w:p>
    <w:p w:rsidR="00F27858" w:rsidRDefault="001C5FC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F27858" w:rsidRDefault="001C5F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F27858" w:rsidRDefault="001C5F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根据《中共中央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国务院全面实施预算绩效管理的意见》（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中发〔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2018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〕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34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>）和《中共广东省委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省政府关于全面实施预算绩效管理的若干意见》（粤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发〔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2019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〕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5</w:t>
      </w:r>
      <w:r>
        <w:rPr>
          <w:rFonts w:ascii="CESI仿宋-GB2312" w:eastAsia="CESI仿宋-GB2312" w:hAnsi="CESI仿宋-GB2312" w:cs="CESI仿宋-GB2312" w:hint="eastAsia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>）等文件有关规定，我局已建成全方位、全过程、全覆盖预算绩效管理体系，建立了预算申报有目标、预算执行有监控、预算结束有评价、评价结果有反馈的预算绩效管理全流程管理机制。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年我局审核</w:t>
      </w:r>
      <w:r w:rsidRPr="001C5FCC">
        <w:rPr>
          <w:rFonts w:ascii="仿宋_GB2312" w:eastAsia="仿宋_GB2312"/>
          <w:sz w:val="32"/>
          <w:szCs w:val="32"/>
        </w:rPr>
        <w:t>绩效目标</w:t>
      </w:r>
      <w:r w:rsidRPr="001C5FCC">
        <w:rPr>
          <w:rFonts w:ascii="仿宋_GB2312" w:eastAsia="仿宋_GB2312"/>
          <w:sz w:val="32"/>
          <w:szCs w:val="32"/>
        </w:rPr>
        <w:t>3489</w:t>
      </w:r>
      <w:r w:rsidRPr="001C5FCC">
        <w:rPr>
          <w:rFonts w:ascii="仿宋_GB2312" w:eastAsia="仿宋_GB2312"/>
          <w:sz w:val="32"/>
          <w:szCs w:val="32"/>
        </w:rPr>
        <w:t>个，审核申报预算资金</w:t>
      </w:r>
      <w:r w:rsidRPr="001C5FCC">
        <w:rPr>
          <w:rFonts w:ascii="仿宋_GB2312" w:eastAsia="仿宋_GB2312"/>
          <w:sz w:val="32"/>
          <w:szCs w:val="32"/>
        </w:rPr>
        <w:t>69.44</w:t>
      </w:r>
      <w:r w:rsidRPr="001C5FCC">
        <w:rPr>
          <w:rFonts w:ascii="仿宋_GB2312" w:eastAsia="仿宋_GB2312"/>
          <w:sz w:val="32"/>
          <w:szCs w:val="32"/>
        </w:rPr>
        <w:t>亿元</w:t>
      </w:r>
      <w:r w:rsidRPr="001C5FCC">
        <w:rPr>
          <w:rFonts w:ascii="仿宋_GB2312" w:eastAsia="仿宋_GB2312" w:hint="eastAsia"/>
          <w:sz w:val="32"/>
          <w:szCs w:val="32"/>
        </w:rPr>
        <w:t>；</w:t>
      </w:r>
      <w:r w:rsidRPr="001C5FCC">
        <w:rPr>
          <w:rFonts w:ascii="仿宋_GB2312" w:eastAsia="仿宋_GB2312" w:hint="eastAsia"/>
          <w:sz w:val="32"/>
          <w:szCs w:val="32"/>
        </w:rPr>
        <w:t>审核部门整体支出绩效目标</w:t>
      </w:r>
      <w:r w:rsidRPr="001C5FCC">
        <w:rPr>
          <w:rFonts w:ascii="仿宋_GB2312" w:eastAsia="仿宋_GB2312" w:hint="eastAsia"/>
          <w:sz w:val="32"/>
          <w:szCs w:val="32"/>
        </w:rPr>
        <w:t>62</w:t>
      </w:r>
      <w:r w:rsidRPr="001C5FCC">
        <w:rPr>
          <w:rFonts w:ascii="仿宋_GB2312" w:eastAsia="仿宋_GB2312" w:hint="eastAsia"/>
          <w:sz w:val="32"/>
          <w:szCs w:val="32"/>
        </w:rPr>
        <w:t>个，覆盖率</w:t>
      </w:r>
      <w:r w:rsidRPr="001C5FCC">
        <w:rPr>
          <w:rFonts w:ascii="仿宋_GB2312" w:eastAsia="仿宋_GB2312" w:hint="eastAsia"/>
          <w:sz w:val="32"/>
          <w:szCs w:val="32"/>
        </w:rPr>
        <w:t>100%</w:t>
      </w:r>
      <w:r w:rsidRPr="001C5FCC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开展事前绩效评估项目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个，涉及资金</w:t>
      </w:r>
      <w:r>
        <w:rPr>
          <w:rFonts w:ascii="仿宋_GB2312" w:eastAsia="仿宋_GB2312" w:hint="eastAsia"/>
          <w:sz w:val="32"/>
          <w:szCs w:val="32"/>
        </w:rPr>
        <w:t>1669</w:t>
      </w:r>
      <w:r>
        <w:rPr>
          <w:rFonts w:ascii="仿宋_GB2312" w:eastAsia="仿宋_GB2312" w:hint="eastAsia"/>
          <w:sz w:val="32"/>
          <w:szCs w:val="32"/>
        </w:rPr>
        <w:t>万元；完成事中绩效监控项目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个，涉及金额</w:t>
      </w:r>
      <w:r>
        <w:rPr>
          <w:rFonts w:ascii="仿宋_GB2312" w:eastAsia="仿宋_GB2312" w:hint="eastAsia"/>
          <w:sz w:val="32"/>
          <w:szCs w:val="32"/>
        </w:rPr>
        <w:t>2.8</w:t>
      </w:r>
      <w:r>
        <w:rPr>
          <w:rFonts w:ascii="仿宋_GB2312" w:eastAsia="仿宋_GB2312" w:hint="eastAsia"/>
          <w:sz w:val="32"/>
          <w:szCs w:val="32"/>
        </w:rPr>
        <w:t>亿元；开展重点绩效评价项目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个，涉及资金</w:t>
      </w:r>
      <w:r>
        <w:rPr>
          <w:rFonts w:ascii="仿宋_GB2312" w:eastAsia="仿宋_GB2312" w:hint="eastAsia"/>
          <w:sz w:val="32"/>
          <w:szCs w:val="32"/>
        </w:rPr>
        <w:t>4.95</w:t>
      </w:r>
      <w:r>
        <w:rPr>
          <w:rFonts w:ascii="仿宋_GB2312" w:eastAsia="仿宋_GB2312" w:hint="eastAsia"/>
          <w:sz w:val="32"/>
          <w:szCs w:val="32"/>
        </w:rPr>
        <w:t>亿元。</w:t>
      </w:r>
    </w:p>
    <w:p w:rsidR="00F27858" w:rsidRDefault="001C5FCC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本项目经费主要用于开展事前绩效评估、事中绩效监控、财政支出重点绩效评价等工作。根据我局绩效股工作计划，绩效股报局班子会同意后聘请第三方机构</w:t>
      </w:r>
      <w:r>
        <w:rPr>
          <w:rFonts w:ascii="仿宋_GB2312" w:eastAsia="仿宋_GB2312" w:hint="eastAsia"/>
          <w:sz w:val="32"/>
          <w:szCs w:val="32"/>
        </w:rPr>
        <w:t>开展了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年度财政支出重点绩效评价工作和事前绩效评估工作，其中完成整体支出评价部门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个，完成项目支出评价项目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个。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年下半年启动项目支出重点</w:t>
      </w:r>
      <w:r>
        <w:rPr>
          <w:rFonts w:ascii="仿宋_GB2312" w:eastAsia="仿宋_GB2312" w:hint="eastAsia"/>
          <w:sz w:val="32"/>
          <w:szCs w:val="32"/>
        </w:rPr>
        <w:t>绩效评价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个，于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月份完成；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lastRenderedPageBreak/>
        <w:t>月启动事前绩效评估项目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个，于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份完成。项目开展期间我局安排专人监督现场评价过程，并对第三方绩效评价工作进行综合考核，根据考核结果支付费用。根据第三方绩效评价工作考核结果，我局全额支付了已完成绩效评价业务委托服务费用。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综</w:t>
      </w:r>
      <w:r>
        <w:rPr>
          <w:rFonts w:ascii="仿宋_GB2312" w:eastAsia="仿宋_GB2312" w:hint="eastAsia"/>
          <w:sz w:val="32"/>
          <w:szCs w:val="32"/>
        </w:rPr>
        <w:t>述项目自评等级和分数。</w:t>
      </w: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绩效评价业务委托服务费项目实施进度和实施效益，本项目自评分为</w:t>
      </w:r>
      <w:r>
        <w:rPr>
          <w:rFonts w:ascii="仿宋_GB2312" w:eastAsia="仿宋_GB2312" w:hint="eastAsia"/>
          <w:sz w:val="32"/>
          <w:szCs w:val="32"/>
        </w:rPr>
        <w:t>92</w:t>
      </w:r>
      <w:r>
        <w:rPr>
          <w:rFonts w:ascii="仿宋_GB2312" w:eastAsia="仿宋_GB2312" w:hint="eastAsia"/>
          <w:sz w:val="32"/>
          <w:szCs w:val="32"/>
        </w:rPr>
        <w:t>分，等级为优。</w:t>
      </w:r>
      <w:bookmarkEnd w:id="0"/>
    </w:p>
    <w:p w:rsidR="00F27858" w:rsidRDefault="001C5FC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</w:t>
      </w:r>
      <w:r>
        <w:rPr>
          <w:rFonts w:ascii="仿宋_GB2312" w:eastAsia="仿宋_GB2312" w:hAnsi="仿宋_GB2312" w:hint="eastAsia"/>
          <w:sz w:val="32"/>
          <w:szCs w:val="32"/>
        </w:rPr>
        <w:t>2023</w:t>
      </w:r>
      <w:r>
        <w:rPr>
          <w:rFonts w:ascii="仿宋_GB2312" w:eastAsia="仿宋_GB2312" w:hAnsi="仿宋_GB2312" w:hint="eastAsia"/>
          <w:sz w:val="32"/>
          <w:szCs w:val="32"/>
        </w:rPr>
        <w:t>年本项目安排预算资金</w:t>
      </w:r>
      <w:r>
        <w:rPr>
          <w:rFonts w:ascii="仿宋_GB2312" w:eastAsia="仿宋_GB2312" w:hAnsi="仿宋_GB2312" w:hint="eastAsia"/>
          <w:sz w:val="32"/>
          <w:szCs w:val="32"/>
        </w:rPr>
        <w:t>60</w:t>
      </w:r>
      <w:r>
        <w:rPr>
          <w:rFonts w:ascii="仿宋_GB2312" w:eastAsia="仿宋_GB2312" w:hAnsi="仿宋_GB2312" w:hint="eastAsia"/>
          <w:sz w:val="32"/>
          <w:szCs w:val="32"/>
        </w:rPr>
        <w:t>万元。</w:t>
      </w:r>
    </w:p>
    <w:p w:rsidR="00F27858" w:rsidRDefault="001C5FCC">
      <w:pPr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</w:t>
      </w:r>
      <w:r>
        <w:rPr>
          <w:rFonts w:ascii="仿宋_GB2312" w:eastAsia="仿宋_GB2312" w:hAnsi="仿宋_GB2312" w:hint="eastAsia"/>
          <w:sz w:val="32"/>
          <w:szCs w:val="32"/>
        </w:rPr>
        <w:t>、</w:t>
      </w:r>
      <w:r>
        <w:rPr>
          <w:rFonts w:ascii="仿宋_GB2312" w:eastAsia="仿宋_GB2312" w:hAnsi="仿宋_GB2312" w:hint="eastAsia"/>
          <w:sz w:val="32"/>
          <w:szCs w:val="32"/>
        </w:rPr>
        <w:t>本项目资金</w:t>
      </w:r>
      <w:r>
        <w:rPr>
          <w:rFonts w:ascii="仿宋_GB2312" w:eastAsia="仿宋_GB2312" w:hAnsi="仿宋_GB2312" w:hint="eastAsia"/>
          <w:sz w:val="32"/>
          <w:szCs w:val="32"/>
        </w:rPr>
        <w:t>2023</w:t>
      </w:r>
      <w:r>
        <w:rPr>
          <w:rFonts w:ascii="仿宋_GB2312" w:eastAsia="仿宋_GB2312" w:hAnsi="仿宋_GB2312" w:hint="eastAsia"/>
          <w:sz w:val="32"/>
          <w:szCs w:val="32"/>
        </w:rPr>
        <w:t>年实际支出</w:t>
      </w:r>
      <w:r>
        <w:rPr>
          <w:rFonts w:ascii="仿宋_GB2312" w:eastAsia="仿宋_GB2312" w:hAnsi="仿宋_GB2312" w:hint="eastAsia"/>
          <w:sz w:val="32"/>
          <w:szCs w:val="32"/>
        </w:rPr>
        <w:t>60</w:t>
      </w:r>
      <w:r>
        <w:rPr>
          <w:rFonts w:ascii="仿宋_GB2312" w:eastAsia="仿宋_GB2312" w:hAnsi="仿宋_GB2312" w:hint="eastAsia"/>
          <w:sz w:val="32"/>
          <w:szCs w:val="32"/>
        </w:rPr>
        <w:t>万元，其中</w:t>
      </w:r>
      <w:r>
        <w:rPr>
          <w:rFonts w:ascii="仿宋_GB2312" w:eastAsia="仿宋_GB2312" w:hAnsi="仿宋_GB2312" w:hint="eastAsia"/>
          <w:sz w:val="32"/>
          <w:szCs w:val="32"/>
        </w:rPr>
        <w:t>24</w:t>
      </w:r>
      <w:r>
        <w:rPr>
          <w:rFonts w:ascii="仿宋_GB2312" w:eastAsia="仿宋_GB2312" w:hAnsi="仿宋_GB2312" w:hint="eastAsia"/>
          <w:sz w:val="32"/>
          <w:szCs w:val="32"/>
        </w:rPr>
        <w:t>万元用于支付</w:t>
      </w:r>
      <w:r>
        <w:rPr>
          <w:rFonts w:ascii="仿宋_GB2312" w:eastAsia="仿宋_GB2312" w:hAnsi="仿宋_GB2312"/>
          <w:sz w:val="32"/>
          <w:szCs w:val="32"/>
        </w:rPr>
        <w:t>2022</w:t>
      </w:r>
      <w:r>
        <w:rPr>
          <w:rFonts w:ascii="仿宋_GB2312" w:eastAsia="仿宋_GB2312" w:hAnsi="仿宋_GB2312"/>
          <w:sz w:val="32"/>
          <w:szCs w:val="32"/>
        </w:rPr>
        <w:t>年度财政支出重点绩效评价和</w:t>
      </w:r>
      <w:r>
        <w:rPr>
          <w:rFonts w:ascii="仿宋_GB2312" w:eastAsia="仿宋_GB2312" w:hAnsi="仿宋_GB2312"/>
          <w:sz w:val="32"/>
          <w:szCs w:val="32"/>
        </w:rPr>
        <w:t>2023</w:t>
      </w:r>
      <w:r>
        <w:rPr>
          <w:rFonts w:ascii="仿宋_GB2312" w:eastAsia="仿宋_GB2312" w:hAnsi="仿宋_GB2312"/>
          <w:sz w:val="32"/>
          <w:szCs w:val="32"/>
        </w:rPr>
        <w:t>年预算项目事前绩效评估</w:t>
      </w:r>
      <w:r>
        <w:rPr>
          <w:rFonts w:ascii="仿宋_GB2312" w:eastAsia="仿宋_GB2312" w:hAnsi="仿宋_GB2312" w:hint="eastAsia"/>
          <w:sz w:val="32"/>
          <w:szCs w:val="32"/>
        </w:rPr>
        <w:t>业务委托服务费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>
        <w:rPr>
          <w:rFonts w:ascii="仿宋_GB2312" w:eastAsia="仿宋_GB2312" w:hAnsi="仿宋_GB2312" w:hint="eastAsia"/>
          <w:sz w:val="32"/>
          <w:szCs w:val="32"/>
        </w:rPr>
        <w:t>24.6</w:t>
      </w:r>
      <w:r>
        <w:rPr>
          <w:rFonts w:ascii="仿宋_GB2312" w:eastAsia="仿宋_GB2312" w:hAnsi="仿宋_GB2312" w:hint="eastAsia"/>
          <w:sz w:val="32"/>
          <w:szCs w:val="32"/>
        </w:rPr>
        <w:t>万元用于支付</w:t>
      </w:r>
      <w:r>
        <w:rPr>
          <w:rFonts w:ascii="仿宋_GB2312" w:eastAsia="仿宋_GB2312" w:hAnsi="仿宋_GB2312" w:hint="eastAsia"/>
          <w:sz w:val="32"/>
          <w:szCs w:val="32"/>
        </w:rPr>
        <w:t>2023</w:t>
      </w:r>
      <w:r>
        <w:rPr>
          <w:rFonts w:ascii="仿宋_GB2312" w:eastAsia="仿宋_GB2312" w:hAnsi="仿宋_GB2312" w:hint="eastAsia"/>
          <w:sz w:val="32"/>
          <w:szCs w:val="32"/>
        </w:rPr>
        <w:t>年上半年开展的项目支出重点绩效评价业务委托服务费，</w:t>
      </w:r>
      <w:r>
        <w:rPr>
          <w:rFonts w:ascii="仿宋_GB2312" w:eastAsia="仿宋_GB2312" w:hAnsi="仿宋_GB2312" w:hint="eastAsia"/>
          <w:sz w:val="32"/>
          <w:szCs w:val="32"/>
        </w:rPr>
        <w:t>11.4</w:t>
      </w:r>
      <w:r>
        <w:rPr>
          <w:rFonts w:ascii="仿宋_GB2312" w:eastAsia="仿宋_GB2312" w:hAnsi="仿宋_GB2312" w:hint="eastAsia"/>
          <w:sz w:val="32"/>
          <w:szCs w:val="32"/>
        </w:rPr>
        <w:t>万</w:t>
      </w:r>
      <w:r>
        <w:rPr>
          <w:rFonts w:ascii="仿宋_GB2312" w:eastAsia="仿宋_GB2312" w:hAnsi="仿宋_GB2312" w:hint="eastAsia"/>
          <w:sz w:val="32"/>
          <w:szCs w:val="32"/>
        </w:rPr>
        <w:t>元用于支付</w:t>
      </w:r>
      <w:r>
        <w:rPr>
          <w:rFonts w:ascii="仿宋_GB2312" w:eastAsia="仿宋_GB2312" w:hAnsi="仿宋_GB2312" w:hint="eastAsia"/>
          <w:sz w:val="32"/>
          <w:szCs w:val="32"/>
        </w:rPr>
        <w:t>2023</w:t>
      </w:r>
      <w:r>
        <w:rPr>
          <w:rFonts w:ascii="仿宋_GB2312" w:eastAsia="仿宋_GB2312" w:hAnsi="仿宋_GB2312" w:hint="eastAsia"/>
          <w:sz w:val="32"/>
          <w:szCs w:val="32"/>
        </w:rPr>
        <w:t>年上半年开展的部门整体支出重点绩效评价业务委托服务费。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、项目的绩效目标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>2023</w:t>
      </w:r>
      <w:r>
        <w:rPr>
          <w:rFonts w:ascii="仿宋_GB2312" w:eastAsia="仿宋_GB2312" w:hAnsi="仿宋_GB2312" w:hint="eastAsia"/>
          <w:sz w:val="32"/>
          <w:szCs w:val="32"/>
        </w:rPr>
        <w:t>年完成</w:t>
      </w:r>
      <w:r>
        <w:rPr>
          <w:rFonts w:ascii="仿宋_GB2312" w:eastAsia="仿宋_GB2312" w:hAnsi="仿宋_GB2312" w:hint="eastAsia"/>
          <w:sz w:val="32"/>
          <w:szCs w:val="32"/>
        </w:rPr>
        <w:t>专项绩效评价项目数量</w:t>
      </w:r>
      <w:r>
        <w:rPr>
          <w:rFonts w:ascii="仿宋_GB2312" w:eastAsia="仿宋_GB2312" w:hAnsi="仿宋_GB2312" w:hint="eastAsia"/>
          <w:sz w:val="32"/>
          <w:szCs w:val="32"/>
        </w:rPr>
        <w:t>8</w:t>
      </w:r>
      <w:r>
        <w:rPr>
          <w:rFonts w:ascii="仿宋_GB2312" w:eastAsia="仿宋_GB2312" w:hAnsi="仿宋_GB2312" w:hint="eastAsia"/>
          <w:sz w:val="32"/>
          <w:szCs w:val="32"/>
        </w:rPr>
        <w:t>个，整体支出绩效评价单位</w:t>
      </w:r>
      <w:r>
        <w:rPr>
          <w:rFonts w:ascii="仿宋_GB2312" w:eastAsia="仿宋_GB2312" w:hAnsi="仿宋_GB2312" w:hint="eastAsia"/>
          <w:sz w:val="32"/>
          <w:szCs w:val="32"/>
        </w:rPr>
        <w:t>8</w:t>
      </w:r>
      <w:r>
        <w:rPr>
          <w:rFonts w:ascii="仿宋_GB2312" w:eastAsia="仿宋_GB2312" w:hAnsi="仿宋_GB2312" w:hint="eastAsia"/>
          <w:sz w:val="32"/>
          <w:szCs w:val="32"/>
        </w:rPr>
        <w:t>个，事前绩效评估项目数量</w:t>
      </w: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个，开展重大项目中期绩效评价项目数量</w:t>
      </w:r>
      <w:r>
        <w:rPr>
          <w:rFonts w:ascii="仿宋_GB2312" w:eastAsia="仿宋_GB2312" w:hAnsi="仿宋_GB2312" w:hint="eastAsia"/>
          <w:sz w:val="32"/>
          <w:szCs w:val="32"/>
        </w:rPr>
        <w:t>5</w:t>
      </w:r>
      <w:r>
        <w:rPr>
          <w:rFonts w:ascii="仿宋_GB2312" w:eastAsia="仿宋_GB2312" w:hAnsi="仿宋_GB2312" w:hint="eastAsia"/>
          <w:sz w:val="32"/>
          <w:szCs w:val="32"/>
        </w:rPr>
        <w:t>个。绩效评价部门覆盖率</w:t>
      </w:r>
      <w:r>
        <w:rPr>
          <w:rFonts w:ascii="仿宋_GB2312" w:eastAsia="仿宋_GB2312" w:hAnsi="仿宋_GB2312" w:hint="eastAsia"/>
          <w:sz w:val="32"/>
          <w:szCs w:val="32"/>
        </w:rPr>
        <w:t>100%</w:t>
      </w:r>
      <w:r>
        <w:rPr>
          <w:rFonts w:ascii="仿宋_GB2312" w:eastAsia="仿宋_GB2312" w:hAnsi="仿宋_GB2312" w:hint="eastAsia"/>
          <w:sz w:val="32"/>
          <w:szCs w:val="32"/>
        </w:rPr>
        <w:t>，县级项目支出绩效自评覆盖率</w:t>
      </w:r>
      <w:r>
        <w:rPr>
          <w:rFonts w:ascii="仿宋_GB2312" w:eastAsia="仿宋_GB2312" w:hAnsi="仿宋_GB2312" w:hint="eastAsia"/>
          <w:sz w:val="32"/>
          <w:szCs w:val="32"/>
        </w:rPr>
        <w:t>100%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、通过开展重点绩效评价和事前绩效评估，节约财政资金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236</w:t>
      </w:r>
      <w:r>
        <w:rPr>
          <w:rFonts w:ascii="仿宋_GB2312" w:eastAsia="仿宋_GB2312" w:hAnsi="仿宋_GB2312" w:hint="eastAsia"/>
          <w:sz w:val="32"/>
          <w:szCs w:val="32"/>
        </w:rPr>
        <w:t>万元，提高了各部门预算绩效管理意识。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 w:hint="eastAsia"/>
          <w:sz w:val="32"/>
          <w:szCs w:val="32"/>
        </w:rPr>
        <w:t>主要</w:t>
      </w:r>
      <w:r>
        <w:rPr>
          <w:rFonts w:ascii="仿宋_GB2312" w:eastAsia="仿宋_GB2312" w:hint="eastAsia"/>
          <w:sz w:val="32"/>
          <w:szCs w:val="32"/>
        </w:rPr>
        <w:t>存在问题</w:t>
      </w:r>
      <w:r>
        <w:rPr>
          <w:rFonts w:ascii="仿宋_GB2312" w:eastAsia="仿宋_GB2312" w:hint="eastAsia"/>
          <w:sz w:val="32"/>
          <w:szCs w:val="32"/>
        </w:rPr>
        <w:t>有：一是重点绩效评价工作进展较慢，不能按合同预定时间完成工作，对绩效评价结果及时运用产生一定影响。二是由于项目进展较慢，影响资金的支出进度，如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年的绩效评价业务委托服务费延迟在今年支出，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年绩效评价业务委托服务费也延迟了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个多月付款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27858" w:rsidRDefault="001C5FC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F27858" w:rsidRDefault="001C5FC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一是严格按照工作计划完成各项绩效评价工作。二是完善项目管理细节，如对需延期的项目及时申请延期。三是抓好项目实施进度，提高资金使用效率。</w:t>
      </w:r>
    </w:p>
    <w:p w:rsidR="00F27858" w:rsidRDefault="00F2785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F27858" w:rsidSect="00F27858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ESI仿宋-GB2312">
    <w:altName w:val="微软雅黑"/>
    <w:charset w:val="86"/>
    <w:family w:val="auto"/>
    <w:pitch w:val="default"/>
    <w:sig w:usb0="00000000" w:usb1="084F6CF8" w:usb2="00000010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CFC195"/>
    <w:multiLevelType w:val="singleLevel"/>
    <w:tmpl w:val="EDCFC19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22CA7"/>
    <w:rsid w:val="9BF7EBB8"/>
    <w:rsid w:val="A7E87909"/>
    <w:rsid w:val="A7FFD81E"/>
    <w:rsid w:val="DE1F85E3"/>
    <w:rsid w:val="DFE7D3A4"/>
    <w:rsid w:val="DFFDF86B"/>
    <w:rsid w:val="F0B74554"/>
    <w:rsid w:val="F5BD3F0E"/>
    <w:rsid w:val="F5F942F4"/>
    <w:rsid w:val="FBDE08B9"/>
    <w:rsid w:val="FBF78F8D"/>
    <w:rsid w:val="FFFFF3DD"/>
    <w:rsid w:val="000560B1"/>
    <w:rsid w:val="00182223"/>
    <w:rsid w:val="001C5FCC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0F27858"/>
    <w:rsid w:val="07ABCEFA"/>
    <w:rsid w:val="1BEA0FB0"/>
    <w:rsid w:val="1BF5DB21"/>
    <w:rsid w:val="262FB33B"/>
    <w:rsid w:val="2A0C3112"/>
    <w:rsid w:val="39921607"/>
    <w:rsid w:val="39EDC6D0"/>
    <w:rsid w:val="3E1F2A40"/>
    <w:rsid w:val="3FBF8A5A"/>
    <w:rsid w:val="468762A1"/>
    <w:rsid w:val="5375086E"/>
    <w:rsid w:val="5A7F251E"/>
    <w:rsid w:val="6FF275CF"/>
    <w:rsid w:val="73F4E6AE"/>
    <w:rsid w:val="7FBA57DA"/>
    <w:rsid w:val="7FF7D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5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278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27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2785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278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190</Words>
  <Characters>1084</Characters>
  <Application>Microsoft Office Word</Application>
  <DocSecurity>0</DocSecurity>
  <Lines>9</Lines>
  <Paragraphs>2</Paragraphs>
  <ScaleCrop>false</ScaleCrop>
  <Company>Microsoft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cp:lastPrinted>2018-10-27T10:57:00Z</cp:lastPrinted>
  <dcterms:created xsi:type="dcterms:W3CDTF">2016-12-03T15:04:00Z</dcterms:created>
  <dcterms:modified xsi:type="dcterms:W3CDTF">2024-09-21T09:51:00Z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