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2"/>
          <w:szCs w:val="32"/>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spacing w:line="360" w:lineRule="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参加省市政协会议费。5人次分别参加韶关市政协相关会议，参加延安协商会1人次。</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（4）参加省市政协会议费。5人次分别参加韶关市政协相关会议，参加延安协商会1人次。</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（4）参加省市政协会议费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4、参加省市政协会议费。完成预算资金支出欠佳，支出项目实施绩效评价，</w:t>
      </w:r>
      <w:r>
        <w:rPr>
          <w:rFonts w:hint="eastAsia" w:ascii="仿宋_GB2312" w:eastAsia="仿宋_GB2312"/>
          <w:color w:val="C00000"/>
          <w:sz w:val="32"/>
          <w:szCs w:val="32"/>
          <w:lang w:val="en-US" w:eastAsia="zh-CN"/>
        </w:rPr>
        <w:t>自评中等</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（二）</w:t>
      </w:r>
      <w:r>
        <w:rPr>
          <w:rFonts w:hint="eastAsia" w:ascii="仿宋_GB2312" w:eastAsia="仿宋_GB2312"/>
          <w:sz w:val="32"/>
          <w:szCs w:val="32"/>
        </w:rPr>
        <w:t>存在问题。</w:t>
      </w:r>
      <w:r>
        <w:rPr>
          <w:rFonts w:hint="eastAsia" w:ascii="仿宋_GB2312" w:eastAsia="仿宋_GB2312"/>
          <w:sz w:val="32"/>
          <w:szCs w:val="32"/>
          <w:lang w:val="en-US" w:eastAsia="zh-CN"/>
        </w:rPr>
        <w:t>制定年初预算绩效目标不科学，指标细化。</w:t>
      </w:r>
      <w:bookmarkStart w:id="0" w:name="_GoBack"/>
      <w:bookmarkEnd w:id="0"/>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2、加强政协委员专题视察项目资金的执行力度，提高预算资金支出的使用效率。</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3、加强政协常委会议费项目资金的执行力度，提高预算资金支出的使用效率。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5822B6"/>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EF70714"/>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577863"/>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0F133A"/>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50973"/>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9B0DB8"/>
    <w:rsid w:val="3BCB286B"/>
    <w:rsid w:val="3BD63133"/>
    <w:rsid w:val="3BE47C50"/>
    <w:rsid w:val="3BF318D4"/>
    <w:rsid w:val="3C3119E5"/>
    <w:rsid w:val="3C3743CF"/>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172DA5"/>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0C3D35"/>
    <w:rsid w:val="4E175C3B"/>
    <w:rsid w:val="4E72501D"/>
    <w:rsid w:val="4EA62757"/>
    <w:rsid w:val="4EAD5D22"/>
    <w:rsid w:val="4EB21029"/>
    <w:rsid w:val="4EB75D12"/>
    <w:rsid w:val="4EBB6623"/>
    <w:rsid w:val="4EBF0BB6"/>
    <w:rsid w:val="4EFB1B82"/>
    <w:rsid w:val="4F0A450D"/>
    <w:rsid w:val="4F720B0B"/>
    <w:rsid w:val="4F7D3E45"/>
    <w:rsid w:val="4F8D6993"/>
    <w:rsid w:val="4FAB3892"/>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9900E9"/>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583F48"/>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6E4080"/>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