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B2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</w:p>
    <w:p w14:paraId="02BA8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32"/>
          <w:szCs w:val="32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党建活动经费项目绩效自评报告</w:t>
      </w:r>
    </w:p>
    <w:p w14:paraId="4122D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</w:p>
    <w:p w14:paraId="252B3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一、项目基本情况及自评结论</w:t>
      </w:r>
    </w:p>
    <w:p w14:paraId="3187C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（</w:t>
      </w: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一）项目用款单位简要情况。</w:t>
      </w:r>
    </w:p>
    <w:p w14:paraId="36294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为切实加强县政府办机关党的建设，充分发挥党组织核心作用和党员先锋模范作用，县政府办机关支部按照县机关党建工作会议精神。深化落实全面从严治党主体责任，以推进“两学一做”学习教育常态化，制度化为工作重点，全力推进机关党建各项工作上新水平。</w:t>
      </w:r>
    </w:p>
    <w:p w14:paraId="20203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（二）项目实施主要内容及实施程序。</w:t>
      </w:r>
    </w:p>
    <w:p w14:paraId="543FB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解决党建活动场所建设；走访慰问困难老党员及群众；开展各类党建相关培训。</w:t>
      </w:r>
    </w:p>
    <w:p w14:paraId="1A2FC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成立了绩效评价工作领导小组，负责绩效评价工作的组织领导和具体实施。评价小组制定针对项目的评价程序和项目资金绩效评价指标框架，采取座谈等方式听取情况，收集整理项目支出的相关资料，进行分析形成评价结论。</w:t>
      </w:r>
    </w:p>
    <w:p w14:paraId="06E0B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（三）综述项目自评等级和分数，并对照佐证材料逐一分析。</w:t>
      </w:r>
    </w:p>
    <w:p w14:paraId="4AF92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项目自评等级优等、得9</w:t>
      </w: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  <w:lang w:val="en-US" w:eastAsia="zh-CN"/>
        </w:rPr>
        <w:t>8</w:t>
      </w: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分。</w:t>
      </w:r>
    </w:p>
    <w:p w14:paraId="0B937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1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项目的投入得20分。其中项目立项的论证具有一定的充分性得4分；目标设置的具有完整性、合理性、可衡量性得6分；项目保障的制度完整性、计划安排合理性得2分。资金的分配合理、到位及时、资金到位率达100%得分8分。</w:t>
      </w:r>
    </w:p>
    <w:p w14:paraId="6C646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2、项目的支付过程得分20分。其中资金支出达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96.48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%得分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分，支规范性得6分、项目实施程序规范性得4分、管理监管规范得4分。</w:t>
      </w:r>
    </w:p>
    <w:p w14:paraId="040ED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3、项目产出得2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分。其中预算控制得3分、成本节约2分、项目的完成进度及完成质量得2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分。</w:t>
      </w:r>
    </w:p>
    <w:p w14:paraId="3288F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4、项目效益得分30分。其中项目具有一定 经济效益、社会效益、生态效益、可持续发展及服务对象满意度得分30分。</w:t>
      </w:r>
    </w:p>
    <w:p w14:paraId="13A7C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二、绩效表现</w:t>
      </w:r>
    </w:p>
    <w:p w14:paraId="1CA3A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（一）资金使用绩效。</w:t>
      </w:r>
    </w:p>
    <w:p w14:paraId="3EE6C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1、项目资金实际总投入情况。</w:t>
      </w:r>
    </w:p>
    <w:p w14:paraId="45804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20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23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年项目预算投入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万元，实际到位资金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万元。</w:t>
      </w:r>
    </w:p>
    <w:p w14:paraId="7A913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2、项目资金实际支出情况，具体详细说明。</w:t>
      </w:r>
    </w:p>
    <w:p w14:paraId="696D4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20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23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年项目实际支出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万元，支出率达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100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%。其中党建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教材购置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费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0.38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万元，开展各类党建相关培训及其他0.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62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万元。</w:t>
      </w:r>
    </w:p>
    <w:p w14:paraId="40B3A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3、项目的绩效目标完成情况（经济、政治和社会效益）。</w:t>
      </w:r>
    </w:p>
    <w:p w14:paraId="2E01F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  <w:lang w:val="en-US" w:eastAsia="zh-CN"/>
        </w:rPr>
        <w:t>实际开展专题党课培训3次，覆盖党员人数28人，与目标对比，完成情况良好。实际开展专题党课培训2次，覆盖党员人数28人，与目标对比，完成情况良好。举办党内主题活动2次，参与率为100%，活动受到党员好评。</w:t>
      </w:r>
    </w:p>
    <w:p w14:paraId="4AB82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4、项目资金使用效益，对环境、经济、社会的可持续影响。</w:t>
      </w:r>
    </w:p>
    <w:p w14:paraId="3B9E1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打牢了党建工作基础，切实增强党组织的战斗力、疑聚力、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创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造力。建设成学习型，服务型，创新型党组织。</w:t>
      </w:r>
    </w:p>
    <w:p w14:paraId="7BCCC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color w:val="333333"/>
          <w:kern w:val="0"/>
          <w:sz w:val="32"/>
          <w:szCs w:val="32"/>
        </w:rPr>
        <w:t>（二）存在问题。</w:t>
      </w:r>
    </w:p>
    <w:p w14:paraId="428F5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项目活动的形式和内容过于单一</w:t>
      </w:r>
    </w:p>
    <w:p w14:paraId="13C2C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三、改进意见</w:t>
      </w:r>
      <w:bookmarkStart w:id="0" w:name="_GoBack"/>
      <w:bookmarkEnd w:id="0"/>
    </w:p>
    <w:p w14:paraId="57B30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32"/>
          <w:szCs w:val="32"/>
        </w:rPr>
        <w:t>优化活动形式和内容，提高党员参与活动的积极性。</w:t>
      </w:r>
    </w:p>
    <w:p w14:paraId="07FBA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四、其他需要说明的情况</w:t>
      </w:r>
    </w:p>
    <w:p w14:paraId="543C4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无</w:t>
      </w:r>
    </w:p>
    <w:sectPr>
      <w:footerReference r:id="rId3" w:type="default"/>
      <w:pgSz w:w="11906" w:h="16838"/>
      <w:pgMar w:top="2098" w:right="1474" w:bottom="1984" w:left="1587" w:header="851" w:footer="992" w:gutter="0"/>
      <w:paperSrc/>
      <w:pgNumType w:fmt="numberInDash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0312EC-47B1-4BBF-BAED-34398D1222C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613A83A-138C-49E0-A211-4706B3C3A88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A0A1E4F-4718-414A-99C6-B41637CB433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FB15774-BC85-4FE6-BFD8-94E30CD6958F}"/>
  </w:font>
  <w:font w:name="汉仪综艺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F35F5">
    <w:pPr>
      <w:pStyle w:val="2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A1F7E85">
                <w:pPr>
                  <w:pStyle w:val="2"/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1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RiN2Q5ODdlMDQzYTQ5ZjhjOWI4Y2VkZThjZGFmMzYifQ=="/>
  </w:docVars>
  <w:rsids>
    <w:rsidRoot w:val="00F22CA7"/>
    <w:rsid w:val="000560B1"/>
    <w:rsid w:val="0016358E"/>
    <w:rsid w:val="00182223"/>
    <w:rsid w:val="001D07F3"/>
    <w:rsid w:val="003B25CA"/>
    <w:rsid w:val="004903E7"/>
    <w:rsid w:val="004A1298"/>
    <w:rsid w:val="004A2641"/>
    <w:rsid w:val="00534213"/>
    <w:rsid w:val="00560368"/>
    <w:rsid w:val="005B25E5"/>
    <w:rsid w:val="006F6EA7"/>
    <w:rsid w:val="00822CFB"/>
    <w:rsid w:val="0087074D"/>
    <w:rsid w:val="00916C35"/>
    <w:rsid w:val="00997410"/>
    <w:rsid w:val="009C14D0"/>
    <w:rsid w:val="00CB18B0"/>
    <w:rsid w:val="00DB646B"/>
    <w:rsid w:val="00E409B6"/>
    <w:rsid w:val="00ED55E0"/>
    <w:rsid w:val="00EE444F"/>
    <w:rsid w:val="00F22CA7"/>
    <w:rsid w:val="170C6854"/>
    <w:rsid w:val="1BEA0FB0"/>
    <w:rsid w:val="1EF43646"/>
    <w:rsid w:val="2A0C3112"/>
    <w:rsid w:val="306332B7"/>
    <w:rsid w:val="34D10523"/>
    <w:rsid w:val="39921607"/>
    <w:rsid w:val="3B4753CC"/>
    <w:rsid w:val="468762A1"/>
    <w:rsid w:val="5375086E"/>
    <w:rsid w:val="76BB08AA"/>
    <w:rsid w:val="7955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985</Words>
  <Characters>1020</Characters>
  <Lines>7</Lines>
  <Paragraphs>2</Paragraphs>
  <TotalTime>3</TotalTime>
  <ScaleCrop>false</ScaleCrop>
  <LinksUpToDate>false</LinksUpToDate>
  <CharactersWithSpaces>1026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2020-03-19T09:00:00Z</dcterms:created>
  <dc:creator>lenovo</dc:creator>
  <cp:lastModifiedBy>pika</cp:lastModifiedBy>
  <cp:lastPrinted>2018-10-25T02:57:00Z</cp:lastPrinted>
  <dcterms:modified xsi:type="dcterms:W3CDTF">2024-09-25T03:09:22Z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48E8734EA09F49F3A062253EB71B958A_12</vt:lpwstr>
  </property>
</Properties>
</file>