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br w:type="textWrapping"/>
      </w:r>
      <w:r>
        <w:rPr>
          <w:rFonts w:hint="eastAsia" w:ascii="楷体_GB2312" w:hAnsi="楷体_GB2312" w:eastAsia="楷体_GB2312" w:cs="楷体_GB2312"/>
          <w:b/>
          <w:sz w:val="24"/>
          <w:szCs w:val="24"/>
        </w:rPr>
        <w:t>县生活污水处理厂运营项目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乳源县污水处理厂污水处理、污泥处置、管网运营维护等相关服务内容。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该项目自评得分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95分。主要是资金支付方面垫付了上一年的运营服务费，当年度未完成全部支付。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left="958" w:leftChars="304" w:hanging="320" w:hangingChars="1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left="958" w:leftChars="304" w:hanging="320" w:hangingChars="1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项目资金总投入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7300000元。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截止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2022年支出6571678元，具体支出情况：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2022年1月：支付2021年8月1日至12月31日运营服务费3194161元，支付2021年第四季度自来水公司手续费95331元；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2022年2月，支付2022年1月1日至31日运营服务费611010元；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2022年3月，支付2022年2月1日至28日运营服务费774197.12元；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2022年4月，支付2022年3月1日至31日运营服务费865739.12元。支付2022年第一季度自来水公司手续费92513元；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2022年5月，支付2022年4月1日至30日运营服务费938727.44元。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项目开展期间，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改善县城市容环境效果显著，污水收集率和污水处理质量有所提高。</w:t>
      </w:r>
    </w:p>
    <w:p>
      <w:pPr>
        <w:spacing w:line="360" w:lineRule="auto"/>
        <w:ind w:left="958" w:leftChars="304" w:hanging="320" w:hangingChars="1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项目实施期间，县城生态环境有所提升。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因污水处理厂运营服务费用资金缺口大，导致出现本年预算支付去年服务费用的情况，2022年部分预算730万只支付至2022年5月份的运营服务费用，因2022年部门预算剩余费用70多万不够支付一个月的费用，目前未结清费用637.14万元，剩余费用12月份被财政收回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由于欠费问题一直未解决，导致欠款越来越多，建议一次性解决历史欠款遗留问题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D63C34"/>
    <w:multiLevelType w:val="singleLevel"/>
    <w:tmpl w:val="9ED63C3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FFE8AA7"/>
    <w:multiLevelType w:val="singleLevel"/>
    <w:tmpl w:val="5FFE8AA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mNDIxNDJjYWZhOTFmZDFlZWVmY2VmODFmMWJmOG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891686"/>
    <w:rsid w:val="1BEA0FB0"/>
    <w:rsid w:val="1E9D73DB"/>
    <w:rsid w:val="2A0C3112"/>
    <w:rsid w:val="39921607"/>
    <w:rsid w:val="468762A1"/>
    <w:rsid w:val="5375086E"/>
    <w:rsid w:val="5FEBC029"/>
    <w:rsid w:val="96D77223"/>
    <w:rsid w:val="FF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8</TotalTime>
  <ScaleCrop>false</ScaleCrop>
  <LinksUpToDate>false</LinksUpToDate>
  <CharactersWithSpaces>270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2016-12-01T23:04:00Z</dcterms:created>
  <dc:creator>lenovo</dc:creator>
  <cp:lastModifiedBy>z颖</cp:lastModifiedBy>
  <cp:lastPrinted>2018-10-25T18:57:00Z</cp:lastPrinted>
  <dcterms:modified xsi:type="dcterms:W3CDTF">2023-10-23T00:54:31Z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99138CCB8E18424EB30D4BE1D66AD3A9_12</vt:lpwstr>
  </property>
</Properties>
</file>