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lang w:eastAsia="zh-CN"/>
        </w:rPr>
        <w:t>核酸检测补助经费</w:t>
      </w:r>
      <w:r>
        <w:rPr>
          <w:rFonts w:hint="eastAsia" w:ascii="宋体" w:hAnsi="宋体"/>
          <w:b/>
          <w:sz w:val="36"/>
          <w:szCs w:val="36"/>
        </w:rPr>
        <w:t>项目绩效自评报告</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bookmarkStart w:id="0" w:name="_GoBack"/>
      <w:bookmarkEnd w:id="0"/>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（一）基本情况</w:t>
      </w:r>
    </w:p>
    <w:p>
      <w:pPr>
        <w:spacing w:line="600" w:lineRule="exact"/>
        <w:rPr>
          <w:rFonts w:hint="default" w:ascii="仿宋_GB2312" w:hAnsi="仿宋_GB2312" w:eastAsia="仿宋_GB2312" w:cs="仿宋_GB2312"/>
          <w:kern w:val="36"/>
          <w:sz w:val="32"/>
          <w:szCs w:val="32"/>
          <w:lang w:val="en-US" w:eastAsia="zh-CN"/>
        </w:rPr>
      </w:pPr>
      <w:r>
        <w:rPr>
          <w:rFonts w:hint="eastAsia" w:ascii="仿宋_GB2312" w:hAnsi="仿宋_GB2312" w:eastAsia="仿宋_GB2312" w:cs="仿宋_GB2312"/>
          <w:kern w:val="36"/>
          <w:sz w:val="32"/>
          <w:szCs w:val="32"/>
          <w:lang w:val="en-US" w:eastAsia="zh-CN"/>
        </w:rPr>
        <w:t xml:space="preserve">    按要求，定期对县域范围内重点人群开展核酸检测工作以及涉疫人员核酸检测工作，有效从源头控制疫情，保障重点人群的核酸检测检测，提高疫情发现敏感性。</w:t>
      </w:r>
    </w:p>
    <w:p>
      <w:pPr>
        <w:spacing w:line="600" w:lineRule="exact"/>
        <w:rPr>
          <w:rFonts w:hint="eastAsia" w:ascii="仿宋_GB2312" w:hAnsi="仿宋_GB2312" w:eastAsia="仿宋_GB2312" w:cs="仿宋_GB2312"/>
          <w:kern w:val="36"/>
          <w:sz w:val="32"/>
          <w:szCs w:val="32"/>
          <w:lang w:val="en-US" w:eastAsia="zh-CN"/>
        </w:rPr>
      </w:pPr>
      <w:r>
        <w:rPr>
          <w:rFonts w:hint="eastAsia" w:ascii="仿宋_GB2312" w:hAnsi="仿宋_GB2312" w:eastAsia="仿宋_GB2312" w:cs="仿宋_GB2312"/>
          <w:kern w:val="36"/>
          <w:sz w:val="32"/>
          <w:szCs w:val="32"/>
          <w:lang w:val="en-US" w:eastAsia="zh-CN"/>
        </w:rPr>
        <w:t xml:space="preserve">   </w:t>
      </w:r>
      <w:r>
        <w:rPr>
          <w:rFonts w:hint="eastAsia" w:ascii="楷体_GB2312" w:hAnsi="楷体_GB2312" w:eastAsia="楷体_GB2312" w:cs="楷体_GB2312"/>
          <w:kern w:val="36"/>
          <w:sz w:val="32"/>
          <w:szCs w:val="32"/>
          <w:lang w:val="en-US" w:eastAsia="zh-CN"/>
        </w:rPr>
        <w:t xml:space="preserve"> （二）项目内容及程序</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36"/>
          <w:sz w:val="32"/>
          <w:szCs w:val="32"/>
          <w:lang w:val="en-US" w:eastAsia="zh-CN"/>
        </w:rPr>
        <w:t>为应对新冠肺炎疫情，保障疫情防控工作，我县组织开展了全人群核酸检测工作、涉疫人员核酸检测工作和重点场所核酸检测工作。</w:t>
      </w:r>
    </w:p>
    <w:p>
      <w:pPr>
        <w:numPr>
          <w:ilvl w:val="0"/>
          <w:numId w:val="0"/>
        </w:numPr>
        <w:spacing w:line="600" w:lineRule="exact"/>
        <w:ind w:left="640" w:leftChars="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（三）项目自评等级和分数</w:t>
      </w:r>
    </w:p>
    <w:p>
      <w:pPr>
        <w:numPr>
          <w:ilvl w:val="0"/>
          <w:numId w:val="0"/>
        </w:numPr>
        <w:spacing w:line="60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36"/>
          <w:sz w:val="32"/>
          <w:szCs w:val="32"/>
          <w:lang w:val="en-US" w:eastAsia="zh-CN"/>
        </w:rPr>
        <w:t>核酸检测补助经费</w:t>
      </w:r>
      <w:r>
        <w:rPr>
          <w:rFonts w:hint="eastAsia" w:ascii="仿宋_GB2312" w:hAnsi="仿宋_GB2312" w:eastAsia="仿宋_GB2312" w:cs="仿宋_GB2312"/>
          <w:sz w:val="32"/>
          <w:szCs w:val="32"/>
          <w:lang w:val="en-US" w:eastAsia="zh-CN"/>
        </w:rPr>
        <w:t>自评分数95分。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（一）资金</w:t>
      </w:r>
      <w:r>
        <w:rPr>
          <w:rFonts w:hint="eastAsia" w:ascii="楷体_GB2312" w:hAnsi="楷体_GB2312" w:eastAsia="楷体_GB2312" w:cs="楷体_GB2312"/>
          <w:sz w:val="32"/>
          <w:szCs w:val="32"/>
          <w:lang w:eastAsia="zh-CN"/>
        </w:rPr>
        <w:t>使用绩效</w:t>
      </w:r>
    </w:p>
    <w:p>
      <w:pPr>
        <w:spacing w:line="600" w:lineRule="exact"/>
        <w:ind w:firstLine="645"/>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1.项目资金实际投入</w:t>
      </w:r>
    </w:p>
    <w:p>
      <w:pPr>
        <w:spacing w:line="600" w:lineRule="exact"/>
        <w:ind w:firstLine="645"/>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2022年核酸检测补助经费150万元，县级财政安排资金150万元。</w:t>
      </w:r>
    </w:p>
    <w:p>
      <w:pPr>
        <w:spacing w:line="600" w:lineRule="exact"/>
        <w:ind w:firstLine="645"/>
        <w:rPr>
          <w:rFonts w:hint="default" w:ascii="宋体" w:hAnsi="宋体"/>
          <w:sz w:val="32"/>
          <w:szCs w:val="32"/>
          <w:lang w:val="en-US"/>
        </w:rPr>
      </w:pPr>
      <w:r>
        <w:rPr>
          <w:rFonts w:hint="eastAsia" w:ascii="仿宋_GB2312" w:hAnsi="仿宋_GB2312" w:eastAsia="仿宋_GB2312" w:cs="仿宋_GB2312"/>
          <w:sz w:val="32"/>
          <w:szCs w:val="32"/>
          <w:lang w:val="en-US" w:eastAsia="zh-CN"/>
        </w:rPr>
        <w:t>2.项目资金实际支出情况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kern w:val="36"/>
          <w:sz w:val="32"/>
          <w:szCs w:val="32"/>
          <w:lang w:val="en-US" w:eastAsia="zh-CN"/>
        </w:rPr>
        <w:t>为应对新冠肺炎疫情，保障疫情防控工作，我县组织开展了全人群核酸检测工作、涉疫人员核酸检测工作和重点场所核酸检测工作，共检测1058083人次核酸样本。</w:t>
      </w:r>
    </w:p>
    <w:p>
      <w:pPr>
        <w:spacing w:line="600" w:lineRule="exact"/>
        <w:ind w:firstLine="645"/>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3.项目完成情况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2022年，依托医疗机构开展重点人群采样工作，持续采样1058083人次核酸样本，保障2022年间重点排查，多点协查工作有序进行，保障居民生活稳定。</w:t>
      </w:r>
    </w:p>
    <w:p>
      <w:pPr>
        <w:spacing w:line="600" w:lineRule="exact"/>
        <w:rPr>
          <w:rFonts w:hint="eastAsia" w:ascii="仿宋_GB2312" w:hAnsi="仿宋_GB2312" w:eastAsia="仿宋_GB2312" w:cs="仿宋_GB2312"/>
          <w:sz w:val="32"/>
          <w:szCs w:val="32"/>
        </w:rPr>
      </w:pPr>
      <w:r>
        <w:rPr>
          <w:rFonts w:hint="eastAsia" w:ascii="宋体" w:hAnsi="宋体" w:eastAsia="仿宋_GB2312"/>
          <w:sz w:val="32"/>
          <w:szCs w:val="32"/>
          <w:lang w:val="en-US" w:eastAsia="zh-CN"/>
        </w:rPr>
        <w:t xml:space="preserve">    </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资金使用效益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2022年，核酸检测工作</w:t>
      </w:r>
      <w:r>
        <w:rPr>
          <w:rFonts w:hint="eastAsia" w:ascii="仿宋_GB2312" w:hAnsi="仿宋_GB2312" w:eastAsia="仿宋_GB2312" w:cs="仿宋_GB2312"/>
          <w:kern w:val="36"/>
          <w:sz w:val="32"/>
          <w:szCs w:val="32"/>
          <w:lang w:val="en-US" w:eastAsia="zh-CN"/>
        </w:rPr>
        <w:t>，提高全县疫情防控能力，能够避免疫情影响生产生活，有效保障民众生活平稳有序，群众满意度不断提升，</w:t>
      </w:r>
      <w:r>
        <w:rPr>
          <w:rFonts w:hint="eastAsia" w:ascii="仿宋_GB2312" w:hAnsi="仿宋_GB2312" w:eastAsia="仿宋_GB2312" w:cs="仿宋_GB2312"/>
          <w:sz w:val="32"/>
          <w:szCs w:val="32"/>
          <w:lang w:val="en-US" w:eastAsia="zh-CN"/>
        </w:rPr>
        <w:t>目前核酸日常监测工作有序正常，完善重点人群监测工作，保障我县社会面平稳，持续推进疫情防控工作。</w:t>
      </w:r>
    </w:p>
    <w:p>
      <w:pPr>
        <w:spacing w:line="360" w:lineRule="auto"/>
        <w:ind w:firstLine="640" w:firstLineChars="200"/>
        <w:rPr>
          <w:rFonts w:hint="eastAsia" w:ascii="仿宋_GB2312" w:eastAsia="仿宋_GB2312"/>
          <w:sz w:val="32"/>
          <w:szCs w:val="32"/>
        </w:rPr>
      </w:pPr>
    </w:p>
    <w:p>
      <w:pPr>
        <w:spacing w:line="360" w:lineRule="auto"/>
        <w:ind w:firstLine="640" w:firstLineChars="200"/>
        <w:rPr>
          <w:rFonts w:hint="eastAsia" w:ascii="仿宋_GB2312" w:eastAsia="仿宋_GB2312"/>
          <w:sz w:val="32"/>
          <w:szCs w:val="32"/>
        </w:rPr>
      </w:pPr>
    </w:p>
    <w:p>
      <w:pPr>
        <w:spacing w:line="600" w:lineRule="exact"/>
        <w:ind w:firstLine="4480" w:firstLineChars="1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乳源瑶族自治县卫生健康局</w:t>
      </w:r>
    </w:p>
    <w:p>
      <w:pPr>
        <w:spacing w:line="600" w:lineRule="exact"/>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2023年5月29日</w:t>
      </w:r>
    </w:p>
    <w:p>
      <w:pPr>
        <w:spacing w:line="360" w:lineRule="auto"/>
        <w:ind w:firstLine="640" w:firstLineChars="200"/>
        <w:rPr>
          <w:rFonts w:hint="eastAsia" w:ascii="仿宋_GB2312" w:eastAsia="仿宋_GB2312"/>
          <w:sz w:val="32"/>
          <w:szCs w:val="32"/>
        </w:rPr>
      </w:pP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VhNzM0Y2NlMDg0N2RiNjVkNDU1YjM3MWQ5NzRjN2YifQ=="/>
  </w:docVars>
  <w:rsids>
    <w:rsidRoot w:val="00F22CA7"/>
    <w:rsid w:val="000560B1"/>
    <w:rsid w:val="00182223"/>
    <w:rsid w:val="003B25CA"/>
    <w:rsid w:val="004903E7"/>
    <w:rsid w:val="00534213"/>
    <w:rsid w:val="006F6EA7"/>
    <w:rsid w:val="0087074D"/>
    <w:rsid w:val="00916C35"/>
    <w:rsid w:val="009C14D0"/>
    <w:rsid w:val="00E409B6"/>
    <w:rsid w:val="00EE444F"/>
    <w:rsid w:val="00F22CA7"/>
    <w:rsid w:val="0BA10B9A"/>
    <w:rsid w:val="16E86188"/>
    <w:rsid w:val="1BEA0FB0"/>
    <w:rsid w:val="2A0C3112"/>
    <w:rsid w:val="2B045733"/>
    <w:rsid w:val="39921607"/>
    <w:rsid w:val="468762A1"/>
    <w:rsid w:val="53750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539</Words>
  <Characters>579</Characters>
  <Lines>1</Lines>
  <Paragraphs>1</Paragraphs>
  <TotalTime>4</TotalTime>
  <ScaleCrop>false</ScaleCrop>
  <LinksUpToDate>false</LinksUpToDate>
  <CharactersWithSpaces>595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2023-06-08T07:04:06Z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46978A782B55480BB15816481B25A151_12</vt:lpwstr>
  </property>
</Properties>
</file>