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  <w:lang w:val="en-US" w:eastAsia="zh-CN"/>
        </w:rPr>
        <w:t>妇幼保健院预防接种服务工作经费</w:t>
      </w:r>
      <w:r>
        <w:rPr>
          <w:rFonts w:hint="eastAsia" w:ascii="宋体" w:hAnsi="宋体"/>
          <w:b/>
          <w:sz w:val="36"/>
          <w:szCs w:val="36"/>
          <w:highlight w:val="none"/>
        </w:rPr>
        <w:t>项目资金</w:t>
      </w:r>
    </w:p>
    <w:p>
      <w:pPr>
        <w:spacing w:line="360" w:lineRule="auto"/>
        <w:ind w:firstLine="723" w:firstLineChars="200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财政支出绩效评价报告</w:t>
      </w:r>
    </w:p>
    <w:p>
      <w:pPr>
        <w:spacing w:line="360" w:lineRule="auto"/>
        <w:ind w:firstLine="723" w:firstLineChars="200"/>
        <w:rPr>
          <w:rFonts w:hint="eastAsia" w:ascii="宋体" w:hAnsi="宋体"/>
          <w:b/>
          <w:sz w:val="36"/>
          <w:szCs w:val="36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乳源瑶族自治县妇幼保健院始建于1963年，2015年整合成立妇幼保健计划生育服务中心，2019年12月更名为乳源瑶族自治县妇幼保健院，加挂乳源瑶族自治县妇幼保健计划生育服务中心、乳源瑶族自治县儿童专科医院牌子，是一所集医疗、教学、科研为一体的公益一类妇幼保健机构。2022年年末在职人员227人，其中专业技术人员182人，高级职称1人，副高职称18人，中级职称40人。是全县唯一定点免费婚前医学检查、孕前优生健康医学检查、免费“两癌”筛查医疗机构，内设妇产科、儿科、新生儿科、儿童保健科、妇女保健科等临床医技及辅助科室15个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于2018年底开展疫苗接种工作。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由我院预防接种科开展疫苗接种工作，包括一类疫苗和二类疫苗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二类疫苗接种服务费为21元/针次。2021年我院上缴二类疫苗预防接种服务费369778元，2022年上缴二类疫苗预防接种服务费158927元，合计528705元。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自项目开展，该项目得到了广大人民群众支持。根据项目的实施情况，综合评分91分。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项目资金预算安排资金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669778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已上缴资金528705元，因资金项目附件太大，无法打开，因此造成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年项目资金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上缴了369778元，实际拨付0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实际支出0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这部分金额与2022年上缴资金合并使用，2022年上缴资金158927元，两年合计共上缴528705元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，资金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申请528705元，实际拨付528705元，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拨付率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项目实际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收入528705元，实际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528705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元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使用率100%。该项目资金全部用于支付购买二类疫苗药品款支出。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left="0" w:leftChars="0" w:firstLine="419" w:firstLineChars="131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 xml:space="preserve"> 我院开放接种点，给我县人民群众带来了极大的便利。避免了人民群众体检接种两边跑的局面，大大降低了人民群众接种疫苗的排队时间。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="0" w:leftChars="0"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该项目的开展，受到了我县人民群众关注，并得到了人民群众的大力支持，增加了我县人民群众接种疫苗的积极性，提高我县人口素质。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群众需求量大的疫苗，如宫颈癌疫苗等，经常供货不够，导致部分群众排号打疫苗时间较长，我院也将着力思考，如何改进工作流程和方法，让群众能在较短的时间内打到疫苗。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一是提高认识，加强领导管理；二是明确职责，密切部门衔接；三是完善制度，规范操作程序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在规定的使用年限完成资金支出进度。</w:t>
      </w:r>
    </w:p>
    <w:p>
      <w:pPr>
        <w:numPr>
          <w:ilvl w:val="0"/>
          <w:numId w:val="4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widowControl w:val="0"/>
        <w:numPr>
          <w:ilvl w:val="0"/>
          <w:numId w:val="0"/>
        </w:numPr>
        <w:jc w:val="right"/>
        <w:outlineLvl w:val="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2023年5月30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1B4BCE"/>
    <w:multiLevelType w:val="singleLevel"/>
    <w:tmpl w:val="B71B4B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6D882EE"/>
    <w:multiLevelType w:val="singleLevel"/>
    <w:tmpl w:val="C6D882E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71E815D"/>
    <w:multiLevelType w:val="singleLevel"/>
    <w:tmpl w:val="071E81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5AC190A"/>
    <w:multiLevelType w:val="singleLevel"/>
    <w:tmpl w:val="25AC19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OWEyMTVlNjNiYmNjMzU2ZmY1NjU1N2JiY2Q3NjcifQ=="/>
  </w:docVars>
  <w:rsids>
    <w:rsidRoot w:val="00F22CA7"/>
    <w:rsid w:val="000560B1"/>
    <w:rsid w:val="0013153B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934681"/>
    <w:rsid w:val="11E70B58"/>
    <w:rsid w:val="163B4605"/>
    <w:rsid w:val="1BEA0FB0"/>
    <w:rsid w:val="1DB30FDF"/>
    <w:rsid w:val="1DD40D3A"/>
    <w:rsid w:val="28F95133"/>
    <w:rsid w:val="2A0C3112"/>
    <w:rsid w:val="2B5F7B0A"/>
    <w:rsid w:val="2F894E3F"/>
    <w:rsid w:val="31493CDC"/>
    <w:rsid w:val="38246A0D"/>
    <w:rsid w:val="39921607"/>
    <w:rsid w:val="3FC72224"/>
    <w:rsid w:val="468762A1"/>
    <w:rsid w:val="47492CBE"/>
    <w:rsid w:val="48A43619"/>
    <w:rsid w:val="4C1375A3"/>
    <w:rsid w:val="4E8D4A7A"/>
    <w:rsid w:val="4EE31391"/>
    <w:rsid w:val="5375086E"/>
    <w:rsid w:val="54DF0817"/>
    <w:rsid w:val="57D441CE"/>
    <w:rsid w:val="59B2593A"/>
    <w:rsid w:val="5B587A85"/>
    <w:rsid w:val="5C0D6C61"/>
    <w:rsid w:val="5EBE78A3"/>
    <w:rsid w:val="6C9B174C"/>
    <w:rsid w:val="72976A6F"/>
    <w:rsid w:val="79157223"/>
    <w:rsid w:val="7B8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  <w:u w:val="none"/>
    </w:rPr>
  </w:style>
  <w:style w:type="character" w:styleId="8">
    <w:name w:val="FollowedHyperlink"/>
    <w:basedOn w:val="6"/>
    <w:semiHidden/>
    <w:unhideWhenUsed/>
    <w:qFormat/>
    <w:uiPriority w:val="99"/>
    <w:rPr>
      <w:color w:val="333333"/>
      <w:u w:val="none"/>
    </w:rPr>
  </w:style>
  <w:style w:type="character" w:styleId="9">
    <w:name w:val="Emphasis"/>
    <w:basedOn w:val="6"/>
    <w:qFormat/>
    <w:uiPriority w:val="20"/>
    <w:rPr>
      <w:u w:val="none"/>
    </w:rPr>
  </w:style>
  <w:style w:type="character" w:styleId="10">
    <w:name w:val="Hyperlink"/>
    <w:basedOn w:val="6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1036</Words>
  <Characters>1146</Characters>
  <Lines>1</Lines>
  <Paragraphs>1</Paragraphs>
  <TotalTime>9</TotalTime>
  <ScaleCrop>false</ScaleCrop>
  <LinksUpToDate>false</LinksUpToDate>
  <CharactersWithSpaces>1175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2023-05-30T08:41:50Z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91D226B7CDE940C0BACA25A4363E9D17</vt:lpwstr>
  </property>
</Properties>
</file>