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53D" w:rsidRDefault="00E2706C">
      <w:pPr>
        <w:jc w:val="center"/>
        <w:rPr>
          <w:rFonts w:ascii="宋体" w:hAnsi="宋体" w:cs="宋体"/>
          <w:b/>
          <w:sz w:val="36"/>
          <w:szCs w:val="36"/>
        </w:rPr>
      </w:pPr>
      <w:r>
        <w:rPr>
          <w:rFonts w:ascii="宋体" w:hAnsi="宋体" w:cs="宋体" w:hint="eastAsia"/>
          <w:b/>
          <w:sz w:val="36"/>
          <w:szCs w:val="36"/>
        </w:rPr>
        <w:t>党建活动经费绩效自评报告</w:t>
      </w:r>
    </w:p>
    <w:p w:rsidR="0060553D" w:rsidRDefault="0060553D">
      <w:pPr>
        <w:rPr>
          <w:rFonts w:ascii="仿宋" w:eastAsia="仿宋" w:hAnsi="仿宋" w:cs="仿宋"/>
          <w:sz w:val="44"/>
          <w:szCs w:val="44"/>
        </w:rPr>
      </w:pP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一、项目基本情况及自评结论</w:t>
      </w:r>
    </w:p>
    <w:p w:rsidR="0060553D" w:rsidRDefault="00E2706C">
      <w:pPr>
        <w:numPr>
          <w:ilvl w:val="0"/>
          <w:numId w:val="1"/>
        </w:numPr>
        <w:spacing w:line="360" w:lineRule="auto"/>
        <w:ind w:left="640" w:firstLineChars="200" w:firstLine="640"/>
        <w:jc w:val="left"/>
        <w:rPr>
          <w:rFonts w:ascii="仿宋" w:eastAsia="仿宋" w:hAnsi="仿宋" w:cs="仿宋"/>
          <w:sz w:val="32"/>
          <w:szCs w:val="32"/>
        </w:rPr>
      </w:pPr>
      <w:r>
        <w:rPr>
          <w:rFonts w:ascii="仿宋" w:eastAsia="仿宋" w:hAnsi="仿宋" w:cs="仿宋" w:hint="eastAsia"/>
          <w:bCs/>
          <w:kern w:val="0"/>
          <w:sz w:val="32"/>
          <w:szCs w:val="32"/>
        </w:rPr>
        <w:t>项目资金安排情况。县财政《关于批复2022年部门预算的通知》</w:t>
      </w:r>
      <w:proofErr w:type="gramStart"/>
      <w:r>
        <w:rPr>
          <w:rFonts w:ascii="仿宋" w:eastAsia="仿宋" w:hAnsi="仿宋" w:cs="仿宋" w:hint="eastAsia"/>
          <w:bCs/>
          <w:kern w:val="0"/>
          <w:sz w:val="32"/>
          <w:szCs w:val="32"/>
        </w:rPr>
        <w:t>乳财[</w:t>
      </w:r>
      <w:proofErr w:type="gramEnd"/>
      <w:r>
        <w:rPr>
          <w:rFonts w:ascii="仿宋" w:eastAsia="仿宋" w:hAnsi="仿宋" w:cs="仿宋" w:hint="eastAsia"/>
          <w:bCs/>
          <w:kern w:val="0"/>
          <w:sz w:val="32"/>
          <w:szCs w:val="32"/>
        </w:rPr>
        <w:t>20</w:t>
      </w:r>
      <w:r w:rsidR="00ED03B0">
        <w:rPr>
          <w:rFonts w:ascii="仿宋" w:eastAsia="仿宋" w:hAnsi="仿宋" w:cs="仿宋" w:hint="eastAsia"/>
          <w:bCs/>
          <w:kern w:val="0"/>
          <w:sz w:val="32"/>
          <w:szCs w:val="32"/>
        </w:rPr>
        <w:t>22</w:t>
      </w:r>
      <w:r>
        <w:rPr>
          <w:rFonts w:ascii="仿宋" w:eastAsia="仿宋" w:hAnsi="仿宋" w:cs="仿宋" w:hint="eastAsia"/>
          <w:bCs/>
          <w:kern w:val="0"/>
          <w:sz w:val="32"/>
          <w:szCs w:val="32"/>
        </w:rPr>
        <w:t>]</w:t>
      </w:r>
      <w:r w:rsidR="00ED03B0">
        <w:rPr>
          <w:rFonts w:ascii="仿宋" w:eastAsia="仿宋" w:hAnsi="仿宋" w:cs="仿宋" w:hint="eastAsia"/>
          <w:bCs/>
          <w:kern w:val="0"/>
          <w:sz w:val="32"/>
          <w:szCs w:val="32"/>
        </w:rPr>
        <w:t>7</w:t>
      </w:r>
      <w:r>
        <w:rPr>
          <w:rFonts w:ascii="仿宋" w:eastAsia="仿宋" w:hAnsi="仿宋" w:cs="仿宋" w:hint="eastAsia"/>
          <w:bCs/>
          <w:kern w:val="0"/>
          <w:sz w:val="32"/>
          <w:szCs w:val="32"/>
        </w:rPr>
        <w:t>号文批复</w:t>
      </w:r>
      <w:r w:rsidR="00ED03B0">
        <w:rPr>
          <w:rFonts w:ascii="仿宋" w:eastAsia="仿宋" w:hAnsi="仿宋" w:cs="仿宋" w:hint="eastAsia"/>
          <w:sz w:val="32"/>
          <w:szCs w:val="32"/>
        </w:rPr>
        <w:t>党建活动经费</w:t>
      </w:r>
      <w:r>
        <w:rPr>
          <w:rFonts w:ascii="仿宋" w:eastAsia="仿宋" w:hAnsi="仿宋" w:cs="仿宋" w:hint="eastAsia"/>
          <w:sz w:val="32"/>
          <w:szCs w:val="32"/>
        </w:rPr>
        <w:t>1万元。2022年</w:t>
      </w:r>
      <w:r w:rsidR="00284564">
        <w:rPr>
          <w:rFonts w:ascii="仿宋" w:eastAsia="仿宋" w:hAnsi="仿宋" w:cs="仿宋" w:hint="eastAsia"/>
          <w:sz w:val="32"/>
          <w:szCs w:val="32"/>
        </w:rPr>
        <w:t>实际支出0.86万元</w:t>
      </w:r>
      <w:r>
        <w:rPr>
          <w:rFonts w:ascii="仿宋" w:eastAsia="仿宋" w:hAnsi="仿宋" w:cs="仿宋" w:hint="eastAsia"/>
          <w:sz w:val="32"/>
          <w:szCs w:val="32"/>
        </w:rPr>
        <w:t>，</w:t>
      </w:r>
      <w:r w:rsidR="00284564">
        <w:rPr>
          <w:rFonts w:ascii="仿宋" w:eastAsia="仿宋" w:hAnsi="仿宋" w:cs="仿宋" w:hint="eastAsia"/>
          <w:sz w:val="32"/>
          <w:szCs w:val="32"/>
        </w:rPr>
        <w:t>86.12%</w:t>
      </w:r>
      <w:r>
        <w:rPr>
          <w:rFonts w:ascii="仿宋" w:eastAsia="仿宋" w:hAnsi="仿宋" w:cs="仿宋" w:hint="eastAsia"/>
          <w:sz w:val="32"/>
          <w:szCs w:val="32"/>
        </w:rPr>
        <w:t>县高新区以习近平新时代中国特色社会主义思想为指导，提高政治站位，深入学习贯彻落实党的二十大精神、中央经济工作会议精神、习近平总书记视察广东重要讲话重要指示精神、省市和县第十三次党代会部署精神，</w:t>
      </w:r>
      <w:r>
        <w:rPr>
          <w:rFonts w:ascii="仿宋" w:eastAsia="仿宋" w:hAnsi="仿宋" w:cs="仿宋" w:hint="eastAsia"/>
          <w:color w:val="000000"/>
          <w:sz w:val="32"/>
          <w:szCs w:val="32"/>
        </w:rPr>
        <w:t>推动基层党组织和广大党员深刻领悟“两个自立”的决定性意义，增强“四个自信”，做到“两个维护”，</w:t>
      </w:r>
      <w:r>
        <w:rPr>
          <w:rFonts w:ascii="仿宋" w:eastAsia="仿宋" w:hAnsi="仿宋" w:cs="仿宋" w:hint="eastAsia"/>
          <w:sz w:val="32"/>
          <w:szCs w:val="32"/>
        </w:rPr>
        <w:t>深入开展好政治引领行动、理论武装行动、党员先锋模范行动，着力解决基层党组织设置不规范党员教育管理不规范、基层党建标准不规范等突出问题，强化党员干部理论武装，紧抓意识形态工作和纪律教育工作。严抓抓实党支部经常性工作，深入落实“第一议题”制度，积极组织党员开展组织生活，认真落实三会一课、谈心谈话、民主生活会、主题当日活动等。</w:t>
      </w:r>
    </w:p>
    <w:p w:rsidR="0060553D" w:rsidRDefault="00E2706C">
      <w:pPr>
        <w:spacing w:line="360" w:lineRule="auto"/>
        <w:ind w:left="640" w:firstLineChars="150" w:firstLine="480"/>
        <w:jc w:val="left"/>
        <w:rPr>
          <w:rFonts w:ascii="仿宋" w:eastAsia="仿宋" w:hAnsi="仿宋" w:cs="仿宋"/>
          <w:sz w:val="32"/>
          <w:szCs w:val="32"/>
        </w:rPr>
      </w:pPr>
      <w:r>
        <w:rPr>
          <w:rFonts w:ascii="仿宋" w:eastAsia="仿宋" w:hAnsi="仿宋" w:cs="仿宋" w:hint="eastAsia"/>
          <w:kern w:val="0"/>
          <w:sz w:val="32"/>
          <w:szCs w:val="32"/>
        </w:rPr>
        <w:t>（二）</w:t>
      </w:r>
      <w:r>
        <w:rPr>
          <w:rFonts w:ascii="仿宋" w:eastAsia="仿宋" w:hAnsi="仿宋" w:cs="仿宋" w:hint="eastAsia"/>
          <w:sz w:val="32"/>
          <w:szCs w:val="32"/>
        </w:rPr>
        <w:t>项目实施主要内容及实施程序。</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主要实施内容：</w:t>
      </w:r>
    </w:p>
    <w:p w:rsidR="0060553D" w:rsidRPr="00473ABD" w:rsidRDefault="00E2706C">
      <w:pPr>
        <w:numPr>
          <w:ilvl w:val="0"/>
          <w:numId w:val="2"/>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组织开展在职党员入社区服务活动包括多次开展“敲门</w:t>
      </w:r>
      <w:r w:rsidRPr="00473ABD">
        <w:rPr>
          <w:rFonts w:ascii="仿宋" w:eastAsia="仿宋" w:hAnsi="仿宋" w:cs="仿宋" w:hint="eastAsia"/>
          <w:sz w:val="32"/>
          <w:szCs w:val="32"/>
        </w:rPr>
        <w:t>入户”行动，为群众普法、反诈骗宣传、摸排更新社区住户信息、</w:t>
      </w:r>
      <w:r w:rsidRPr="00473ABD">
        <w:rPr>
          <w:rFonts w:ascii="仿宋" w:eastAsia="仿宋" w:hAnsi="仿宋" w:cs="仿宋" w:hint="eastAsia"/>
          <w:sz w:val="32"/>
          <w:szCs w:val="32"/>
        </w:rPr>
        <w:lastRenderedPageBreak/>
        <w:t>督促网格居民接种新冠肺炎疫苗、卫生清洁、政策宣传和入门拜访等志愿服务活动，</w:t>
      </w:r>
      <w:proofErr w:type="gramStart"/>
      <w:r w:rsidRPr="00473ABD">
        <w:rPr>
          <w:rFonts w:ascii="仿宋" w:eastAsia="仿宋" w:hAnsi="仿宋" w:cs="仿宋" w:hint="eastAsia"/>
          <w:sz w:val="32"/>
          <w:szCs w:val="32"/>
        </w:rPr>
        <w:t>与</w:t>
      </w:r>
      <w:r w:rsidRPr="00473ABD">
        <w:rPr>
          <w:rFonts w:ascii="仿宋" w:eastAsia="仿宋" w:hAnsi="仿宋" w:cs="仿宋_GB2312" w:hint="eastAsia"/>
          <w:sz w:val="32"/>
          <w:szCs w:val="32"/>
        </w:rPr>
        <w:t>鹰峰社区</w:t>
      </w:r>
      <w:proofErr w:type="gramEnd"/>
      <w:r w:rsidRPr="00473ABD">
        <w:rPr>
          <w:rFonts w:ascii="仿宋" w:eastAsia="仿宋" w:hAnsi="仿宋" w:cs="仿宋_GB2312" w:hint="eastAsia"/>
          <w:sz w:val="32"/>
          <w:szCs w:val="32"/>
        </w:rPr>
        <w:t>、县</w:t>
      </w:r>
      <w:proofErr w:type="gramStart"/>
      <w:r w:rsidRPr="00473ABD">
        <w:rPr>
          <w:rFonts w:ascii="仿宋" w:eastAsia="仿宋" w:hAnsi="仿宋" w:cs="仿宋_GB2312" w:hint="eastAsia"/>
          <w:sz w:val="32"/>
          <w:szCs w:val="32"/>
        </w:rPr>
        <w:t>人社局</w:t>
      </w:r>
      <w:proofErr w:type="gramEnd"/>
      <w:r w:rsidRPr="00473ABD">
        <w:rPr>
          <w:rFonts w:ascii="仿宋" w:eastAsia="仿宋" w:hAnsi="仿宋" w:cs="仿宋_GB2312" w:hint="eastAsia"/>
          <w:sz w:val="32"/>
          <w:szCs w:val="32"/>
        </w:rPr>
        <w:t>在文昌公园联合举办“促就业、稳民生，喜迎二十大”现场招聘会活动，</w:t>
      </w:r>
      <w:r w:rsidRPr="00473ABD">
        <w:rPr>
          <w:rFonts w:ascii="仿宋" w:eastAsia="仿宋" w:hAnsi="仿宋" w:cs="仿宋" w:hint="eastAsia"/>
          <w:sz w:val="32"/>
          <w:szCs w:val="32"/>
        </w:rPr>
        <w:t>为群众办实事。</w:t>
      </w:r>
    </w:p>
    <w:p w:rsidR="0060553D" w:rsidRDefault="00E2706C">
      <w:pPr>
        <w:numPr>
          <w:ilvl w:val="0"/>
          <w:numId w:val="2"/>
        </w:numPr>
        <w:spacing w:line="360" w:lineRule="auto"/>
        <w:ind w:firstLineChars="200" w:firstLine="640"/>
        <w:rPr>
          <w:rFonts w:ascii="仿宋" w:eastAsia="仿宋" w:hAnsi="仿宋" w:cs="仿宋"/>
          <w:sz w:val="32"/>
          <w:szCs w:val="32"/>
        </w:rPr>
      </w:pPr>
      <w:r w:rsidRPr="00473ABD">
        <w:rPr>
          <w:rFonts w:ascii="仿宋" w:eastAsia="仿宋" w:hAnsi="仿宋" w:cs="仿宋" w:hint="eastAsia"/>
          <w:sz w:val="32"/>
          <w:szCs w:val="32"/>
        </w:rPr>
        <w:t>组织开展“党建+疫情防控”、“党建+安全生产”、“党</w:t>
      </w:r>
      <w:r>
        <w:rPr>
          <w:rFonts w:ascii="仿宋" w:eastAsia="仿宋" w:hAnsi="仿宋" w:cs="仿宋" w:hint="eastAsia"/>
          <w:sz w:val="32"/>
          <w:szCs w:val="32"/>
        </w:rPr>
        <w:t>建+防汛抗洪”、“党建+促就业”，班子成员全面挂点园区“两新”党支部，全面指导园区企业党建工作。</w:t>
      </w:r>
    </w:p>
    <w:p w:rsidR="0060553D" w:rsidRDefault="00E2706C">
      <w:pPr>
        <w:numPr>
          <w:ilvl w:val="0"/>
          <w:numId w:val="2"/>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与</w:t>
      </w:r>
      <w:proofErr w:type="gramStart"/>
      <w:r>
        <w:rPr>
          <w:rFonts w:ascii="仿宋" w:eastAsia="仿宋" w:hAnsi="仿宋" w:cs="仿宋" w:hint="eastAsia"/>
          <w:sz w:val="32"/>
          <w:szCs w:val="32"/>
        </w:rPr>
        <w:t>岐</w:t>
      </w:r>
      <w:proofErr w:type="gramEnd"/>
      <w:r>
        <w:rPr>
          <w:rFonts w:ascii="仿宋" w:eastAsia="仿宋" w:hAnsi="仿宋" w:cs="仿宋" w:hint="eastAsia"/>
          <w:sz w:val="32"/>
          <w:szCs w:val="32"/>
        </w:rPr>
        <w:t>石村委开展党建共建，组织参观韶关市博物馆、市红军长征粤北纪念馆活动。“七一”慰问老党员。</w:t>
      </w:r>
    </w:p>
    <w:p w:rsidR="0060553D" w:rsidRDefault="00E2706C">
      <w:pPr>
        <w:numPr>
          <w:ilvl w:val="0"/>
          <w:numId w:val="2"/>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组织观看公益题材电影《呼吸的音乐》，组织观看廉政教育警示片5次，开展廉政教育专题授课3次。</w:t>
      </w:r>
    </w:p>
    <w:p w:rsidR="0060553D" w:rsidRDefault="00E2706C">
      <w:pPr>
        <w:numPr>
          <w:ilvl w:val="0"/>
          <w:numId w:val="2"/>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邀请党校教师就省市和县第十三次党代会部署精神和党的二十大精神进行了2次专题授课；先后组织学习了《习近平法治思想纲要》、《中国共产党宣传工作简史》、《百年大党面对面》、《习近平谈治国理政》第四卷、《习近平生态文明思想学习纲要》等书籍。</w:t>
      </w:r>
      <w:bookmarkStart w:id="0" w:name="_GoBack"/>
      <w:bookmarkEnd w:id="0"/>
    </w:p>
    <w:p w:rsidR="0060553D" w:rsidRDefault="00E2706C">
      <w:pPr>
        <w:numPr>
          <w:ilvl w:val="0"/>
          <w:numId w:val="2"/>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与工会开展</w:t>
      </w:r>
      <w:proofErr w:type="gramStart"/>
      <w:r>
        <w:rPr>
          <w:rFonts w:ascii="仿宋" w:eastAsia="仿宋" w:hAnsi="仿宋" w:cs="仿宋" w:hint="eastAsia"/>
          <w:sz w:val="32"/>
          <w:szCs w:val="32"/>
        </w:rPr>
        <w:t>“</w:t>
      </w:r>
      <w:proofErr w:type="gramEnd"/>
      <w:r>
        <w:rPr>
          <w:rFonts w:ascii="仿宋" w:eastAsia="仿宋" w:hAnsi="仿宋" w:cs="仿宋" w:hint="eastAsia"/>
          <w:sz w:val="32"/>
          <w:szCs w:val="32"/>
        </w:rPr>
        <w:t>听党话、跟党走，喜迎二十大“主题党日共建活动，参观红军长征乐昌教育基地，重温红色记忆，学习党史、军史，锤炼党性。</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实施程序：经办人提交领导审核━领导签字━交</w:t>
      </w:r>
      <w:proofErr w:type="gramStart"/>
      <w:r>
        <w:rPr>
          <w:rFonts w:ascii="仿宋" w:eastAsia="仿宋" w:hAnsi="仿宋" w:cs="仿宋" w:hint="eastAsia"/>
          <w:sz w:val="32"/>
          <w:szCs w:val="32"/>
        </w:rPr>
        <w:t>财务室申拨支付</w:t>
      </w:r>
      <w:proofErr w:type="gramEnd"/>
      <w:r>
        <w:rPr>
          <w:rFonts w:ascii="仿宋" w:eastAsia="仿宋" w:hAnsi="仿宋" w:cs="仿宋" w:hint="eastAsia"/>
          <w:sz w:val="32"/>
          <w:szCs w:val="32"/>
        </w:rPr>
        <w:t>。</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（三）项目自评等级为优良，分数98分，资金绩效目标设</w:t>
      </w:r>
      <w:r>
        <w:rPr>
          <w:rFonts w:ascii="仿宋" w:eastAsia="仿宋" w:hAnsi="仿宋" w:cs="仿宋" w:hint="eastAsia"/>
          <w:sz w:val="32"/>
          <w:szCs w:val="32"/>
        </w:rPr>
        <w:lastRenderedPageBreak/>
        <w:t>置是明确，合理、细化；资金绩效目标与项目属性特点、支出内容相关，合乎客观实际。</w:t>
      </w:r>
    </w:p>
    <w:p w:rsidR="0060553D" w:rsidRDefault="00E2706C">
      <w:pPr>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二、绩效表现</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（一）资金使用绩效。</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1、投入。资金用于教育学习资料、组织观看公益题材电影、邀请校长授课、外出参观学习。</w:t>
      </w:r>
    </w:p>
    <w:p w:rsidR="0060553D" w:rsidRDefault="00E2706C">
      <w:pPr>
        <w:numPr>
          <w:ilvl w:val="0"/>
          <w:numId w:val="3"/>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过程。根据年初预算支付各项预算指标。</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3、产出。实际按票据支付各项教育学习资料费、组织观看公益题材电影费、邀请校长授课费、外出参观学习费。</w:t>
      </w:r>
    </w:p>
    <w:p w:rsidR="0060553D" w:rsidRDefault="00E2706C">
      <w:pPr>
        <w:numPr>
          <w:ilvl w:val="0"/>
          <w:numId w:val="3"/>
        </w:num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效益。开发区党员干部</w:t>
      </w:r>
      <w:r>
        <w:rPr>
          <w:rFonts w:ascii="仿宋" w:eastAsia="仿宋" w:hAnsi="仿宋" w:cs="仿宋" w:hint="eastAsia"/>
          <w:sz w:val="32"/>
          <w:szCs w:val="32"/>
          <w:lang w:val="zh-CN"/>
        </w:rPr>
        <w:t>加强党员党性锤炼，参与公益事业、公众参与宣传。</w:t>
      </w:r>
    </w:p>
    <w:p w:rsidR="0060553D" w:rsidRDefault="00E2706C">
      <w:pPr>
        <w:spacing w:line="360" w:lineRule="auto"/>
        <w:ind w:left="640"/>
        <w:rPr>
          <w:rFonts w:ascii="仿宋" w:eastAsia="仿宋" w:hAnsi="仿宋" w:cs="仿宋"/>
          <w:sz w:val="32"/>
          <w:szCs w:val="32"/>
        </w:rPr>
      </w:pPr>
      <w:r>
        <w:rPr>
          <w:rFonts w:ascii="仿宋" w:eastAsia="仿宋" w:hAnsi="仿宋" w:cs="仿宋" w:hint="eastAsia"/>
          <w:sz w:val="32"/>
          <w:szCs w:val="32"/>
        </w:rPr>
        <w:t>（二）存在问题。</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无</w:t>
      </w:r>
    </w:p>
    <w:p w:rsidR="0060553D" w:rsidRDefault="00E2706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三、改进意见</w:t>
      </w:r>
    </w:p>
    <w:p w:rsidR="0060553D" w:rsidRDefault="00E2706C">
      <w:pPr>
        <w:rPr>
          <w:rFonts w:ascii="仿宋" w:eastAsia="仿宋" w:hAnsi="仿宋" w:cs="仿宋"/>
          <w:sz w:val="32"/>
          <w:szCs w:val="32"/>
        </w:rPr>
      </w:pPr>
      <w:r>
        <w:rPr>
          <w:rFonts w:ascii="仿宋" w:eastAsia="仿宋" w:hAnsi="仿宋" w:cs="仿宋" w:hint="eastAsia"/>
          <w:sz w:val="32"/>
          <w:szCs w:val="32"/>
        </w:rPr>
        <w:t xml:space="preserve">    无</w:t>
      </w:r>
    </w:p>
    <w:p w:rsidR="0060553D" w:rsidRDefault="0060553D">
      <w:pPr>
        <w:ind w:firstLineChars="200" w:firstLine="640"/>
        <w:rPr>
          <w:rFonts w:ascii="仿宋" w:eastAsia="仿宋" w:hAnsi="仿宋" w:cs="仿宋"/>
          <w:sz w:val="32"/>
          <w:szCs w:val="32"/>
        </w:rPr>
      </w:pPr>
    </w:p>
    <w:p w:rsidR="0060553D" w:rsidRDefault="0060553D">
      <w:pPr>
        <w:rPr>
          <w:rFonts w:ascii="仿宋" w:eastAsia="仿宋" w:hAnsi="仿宋" w:cs="仿宋"/>
          <w:sz w:val="32"/>
          <w:szCs w:val="32"/>
        </w:rPr>
      </w:pPr>
    </w:p>
    <w:p w:rsidR="0060553D" w:rsidRDefault="0060553D">
      <w:pPr>
        <w:ind w:firstLineChars="1600" w:firstLine="5120"/>
        <w:rPr>
          <w:rFonts w:ascii="仿宋" w:eastAsia="仿宋" w:hAnsi="仿宋" w:cs="仿宋"/>
          <w:sz w:val="32"/>
          <w:szCs w:val="32"/>
        </w:rPr>
      </w:pPr>
    </w:p>
    <w:sectPr w:rsidR="0060553D" w:rsidSect="0060553D">
      <w:footerReference w:type="default" r:id="rId7"/>
      <w:pgSz w:w="11906" w:h="16838"/>
      <w:pgMar w:top="1440" w:right="1800" w:bottom="1440" w:left="12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86A" w:rsidRDefault="00CF586A" w:rsidP="0060553D">
      <w:r>
        <w:separator/>
      </w:r>
    </w:p>
  </w:endnote>
  <w:endnote w:type="continuationSeparator" w:id="0">
    <w:p w:rsidR="00CF586A" w:rsidRDefault="00CF586A" w:rsidP="006055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53D" w:rsidRDefault="00A37984">
    <w:pPr>
      <w:pStyle w:val="a3"/>
      <w:jc w:val="center"/>
    </w:pPr>
    <w:r w:rsidRPr="00A37984">
      <w:fldChar w:fldCharType="begin"/>
    </w:r>
    <w:r w:rsidR="00E2706C">
      <w:instrText xml:space="preserve"> PAGE   \* MERGEFORMAT </w:instrText>
    </w:r>
    <w:r w:rsidRPr="00A37984">
      <w:fldChar w:fldCharType="separate"/>
    </w:r>
    <w:r w:rsidR="00284564" w:rsidRPr="00284564">
      <w:rPr>
        <w:noProof/>
        <w:lang w:val="zh-CN"/>
      </w:rPr>
      <w:t>1</w:t>
    </w:r>
    <w:r>
      <w:rPr>
        <w:lang w:val="zh-CN"/>
      </w:rPr>
      <w:fldChar w:fldCharType="end"/>
    </w:r>
  </w:p>
  <w:p w:rsidR="0060553D" w:rsidRDefault="0060553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86A" w:rsidRDefault="00CF586A" w:rsidP="0060553D">
      <w:r>
        <w:separator/>
      </w:r>
    </w:p>
  </w:footnote>
  <w:footnote w:type="continuationSeparator" w:id="0">
    <w:p w:rsidR="00CF586A" w:rsidRDefault="00CF586A" w:rsidP="00605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CCAB2"/>
    <w:multiLevelType w:val="singleLevel"/>
    <w:tmpl w:val="4E6CCAB2"/>
    <w:lvl w:ilvl="0">
      <w:start w:val="1"/>
      <w:numFmt w:val="decimalFullWidth"/>
      <w:suff w:val="nothing"/>
      <w:lvlText w:val="%1、"/>
      <w:lvlJc w:val="left"/>
      <w:rPr>
        <w:rFonts w:hint="eastAsia"/>
      </w:rPr>
    </w:lvl>
  </w:abstractNum>
  <w:abstractNum w:abstractNumId="1">
    <w:nsid w:val="59955685"/>
    <w:multiLevelType w:val="singleLevel"/>
    <w:tmpl w:val="59955685"/>
    <w:lvl w:ilvl="0">
      <w:start w:val="1"/>
      <w:numFmt w:val="chineseCounting"/>
      <w:suff w:val="nothing"/>
      <w:lvlText w:val="（%1）"/>
      <w:lvlJc w:val="left"/>
      <w:pPr>
        <w:ind w:left="0" w:firstLine="420"/>
      </w:pPr>
      <w:rPr>
        <w:rFonts w:hint="eastAsia"/>
      </w:rPr>
    </w:lvl>
  </w:abstractNum>
  <w:abstractNum w:abstractNumId="2">
    <w:nsid w:val="59964BA3"/>
    <w:multiLevelType w:val="singleLevel"/>
    <w:tmpl w:val="59964BA3"/>
    <w:lvl w:ilvl="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NlZWIyMzg1NDNhMWJkYjU0N2FlNTlmMjY2MWFlOTQifQ=="/>
  </w:docVars>
  <w:rsids>
    <w:rsidRoot w:val="00172A27"/>
    <w:rsid w:val="0000597D"/>
    <w:rsid w:val="00013A78"/>
    <w:rsid w:val="000560B1"/>
    <w:rsid w:val="00066F37"/>
    <w:rsid w:val="000B3390"/>
    <w:rsid w:val="000E40F5"/>
    <w:rsid w:val="001065AF"/>
    <w:rsid w:val="00156345"/>
    <w:rsid w:val="00172A27"/>
    <w:rsid w:val="00182223"/>
    <w:rsid w:val="001A0632"/>
    <w:rsid w:val="002054F8"/>
    <w:rsid w:val="00216E39"/>
    <w:rsid w:val="00284564"/>
    <w:rsid w:val="002A2BF1"/>
    <w:rsid w:val="002E6FFC"/>
    <w:rsid w:val="00473ABD"/>
    <w:rsid w:val="004745FB"/>
    <w:rsid w:val="004903E7"/>
    <w:rsid w:val="004B0377"/>
    <w:rsid w:val="00507C11"/>
    <w:rsid w:val="00534213"/>
    <w:rsid w:val="00582804"/>
    <w:rsid w:val="005A41E2"/>
    <w:rsid w:val="005D28A4"/>
    <w:rsid w:val="005D5D96"/>
    <w:rsid w:val="005E7BD3"/>
    <w:rsid w:val="0060553D"/>
    <w:rsid w:val="006F6EA7"/>
    <w:rsid w:val="007C1F6D"/>
    <w:rsid w:val="00801D43"/>
    <w:rsid w:val="00833016"/>
    <w:rsid w:val="008D727C"/>
    <w:rsid w:val="00954959"/>
    <w:rsid w:val="00981D25"/>
    <w:rsid w:val="00A37984"/>
    <w:rsid w:val="00A42FCB"/>
    <w:rsid w:val="00A7110D"/>
    <w:rsid w:val="00A97637"/>
    <w:rsid w:val="00AA1670"/>
    <w:rsid w:val="00B005C1"/>
    <w:rsid w:val="00B02EA4"/>
    <w:rsid w:val="00BA055F"/>
    <w:rsid w:val="00BB5D0A"/>
    <w:rsid w:val="00BB5FCE"/>
    <w:rsid w:val="00C036BD"/>
    <w:rsid w:val="00C47FBC"/>
    <w:rsid w:val="00C94B2E"/>
    <w:rsid w:val="00CC45BB"/>
    <w:rsid w:val="00CF4BF9"/>
    <w:rsid w:val="00CF586A"/>
    <w:rsid w:val="00D31B6A"/>
    <w:rsid w:val="00DE18B5"/>
    <w:rsid w:val="00E07FCB"/>
    <w:rsid w:val="00E11B74"/>
    <w:rsid w:val="00E2706C"/>
    <w:rsid w:val="00E409B6"/>
    <w:rsid w:val="00E7197C"/>
    <w:rsid w:val="00ED03B0"/>
    <w:rsid w:val="00ED30FC"/>
    <w:rsid w:val="00EE444F"/>
    <w:rsid w:val="00EE7243"/>
    <w:rsid w:val="00F22CA7"/>
    <w:rsid w:val="00F33D44"/>
    <w:rsid w:val="00F65C93"/>
    <w:rsid w:val="00FB3270"/>
    <w:rsid w:val="00FF2CB9"/>
    <w:rsid w:val="0F3F5DDD"/>
    <w:rsid w:val="11673E35"/>
    <w:rsid w:val="18B26BC9"/>
    <w:rsid w:val="1DFC7BC5"/>
    <w:rsid w:val="2539622F"/>
    <w:rsid w:val="2BB57E8E"/>
    <w:rsid w:val="343877BA"/>
    <w:rsid w:val="3686545B"/>
    <w:rsid w:val="4426545D"/>
    <w:rsid w:val="46BB73D7"/>
    <w:rsid w:val="515E0A13"/>
    <w:rsid w:val="57AA54C1"/>
    <w:rsid w:val="57FA4F59"/>
    <w:rsid w:val="5BAE7455"/>
    <w:rsid w:val="61BE56EF"/>
    <w:rsid w:val="70AD00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53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0553D"/>
    <w:pPr>
      <w:tabs>
        <w:tab w:val="center" w:pos="4153"/>
        <w:tab w:val="right" w:pos="8306"/>
      </w:tabs>
      <w:snapToGrid w:val="0"/>
      <w:jc w:val="left"/>
    </w:pPr>
    <w:rPr>
      <w:sz w:val="18"/>
      <w:szCs w:val="18"/>
    </w:rPr>
  </w:style>
  <w:style w:type="paragraph" w:styleId="a4">
    <w:name w:val="header"/>
    <w:basedOn w:val="a"/>
    <w:link w:val="Char0"/>
    <w:uiPriority w:val="99"/>
    <w:unhideWhenUsed/>
    <w:rsid w:val="0060553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sid w:val="0060553D"/>
    <w:rPr>
      <w:rFonts w:ascii="Times New Roman" w:eastAsia="宋体" w:hAnsi="Times New Roman" w:cs="Times New Roman"/>
      <w:sz w:val="18"/>
      <w:szCs w:val="18"/>
    </w:rPr>
  </w:style>
  <w:style w:type="character" w:customStyle="1" w:styleId="Char0">
    <w:name w:val="页眉 Char"/>
    <w:basedOn w:val="a0"/>
    <w:link w:val="a4"/>
    <w:uiPriority w:val="99"/>
    <w:semiHidden/>
    <w:qFormat/>
    <w:rsid w:val="0060553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3</Pages>
  <Words>180</Words>
  <Characters>1029</Characters>
  <Application>Microsoft Office Word</Application>
  <DocSecurity>0</DocSecurity>
  <Lines>8</Lines>
  <Paragraphs>2</Paragraphs>
  <ScaleCrop>false</ScaleCrop>
  <Company>Microsoft</Company>
  <LinksUpToDate>false</LinksUpToDate>
  <CharactersWithSpaces>1207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7</cp:revision>
  <cp:lastPrinted>2019-02-02T07:49:00Z</cp:lastPrinted>
  <dcterms:created xsi:type="dcterms:W3CDTF">2021-04-13T02:08:00Z</dcterms:created>
  <dcterms:modified xsi:type="dcterms:W3CDTF">2023-09-08T09:22:00Z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5A7A97E5231343ACB40D00DE20A7B1FF_12</vt:lpwstr>
  </property>
</Properties>
</file>