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1个社区。</w:t>
      </w:r>
      <w:r>
        <w:rPr>
          <w:rFonts w:hint="eastAsia" w:ascii="仿宋_GB2312" w:eastAsia="仿宋_GB2312"/>
          <w:sz w:val="32"/>
          <w:szCs w:val="32"/>
        </w:rPr>
        <w:t>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1、项目资金实际总投入情况：投入29500元。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2、项目资金实际支出情况：实际支出29500元，主要用于发放村民小组长生活补贴，提高其工作积极性。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（3）社会效益：保障村民小组长基本生活补贴，提高其工作积极性，更好的为群众服务。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C453F"/>
    <w:rsid w:val="00114DDB"/>
    <w:rsid w:val="00182223"/>
    <w:rsid w:val="002350C8"/>
    <w:rsid w:val="002A10F6"/>
    <w:rsid w:val="00366CC7"/>
    <w:rsid w:val="003A624B"/>
    <w:rsid w:val="003B25CA"/>
    <w:rsid w:val="003D12B3"/>
    <w:rsid w:val="003F78E9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E716081"/>
    <w:rsid w:val="143A642A"/>
    <w:rsid w:val="15AD3C09"/>
    <w:rsid w:val="1BEA0FB0"/>
    <w:rsid w:val="2A0C3112"/>
    <w:rsid w:val="39921607"/>
    <w:rsid w:val="468762A1"/>
    <w:rsid w:val="5375086E"/>
    <w:rsid w:val="56C7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2023-06-07T09:21:43Z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FE07E55517724FAD91CD2679C8A73A07</vt:lpwstr>
  </property>
</Properties>
</file>