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</w:t>
      </w:r>
      <w:r>
        <w:rPr>
          <w:rFonts w:hint="eastAsia" w:ascii="仿宋_GB2312" w:hAnsi="仿宋_GB2312" w:eastAsia="仿宋_GB2312"/>
          <w:sz w:val="32"/>
        </w:rPr>
        <w:t>党政综合办公室</w:t>
      </w:r>
      <w:r>
        <w:rPr>
          <w:rFonts w:hint="eastAsia" w:ascii="仿宋_GB2312" w:hAnsi="仿宋_GB2312" w:eastAsia="仿宋_GB2312"/>
          <w:sz w:val="32"/>
          <w:lang w:eastAsia="zh-CN"/>
        </w:rPr>
        <w:t>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</w:t>
      </w:r>
      <w:r>
        <w:rPr>
          <w:rFonts w:hint="eastAsia" w:ascii="仿宋_GB2312" w:eastAsia="仿宋_GB2312"/>
          <w:sz w:val="32"/>
          <w:szCs w:val="32"/>
        </w:rPr>
        <w:t>有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4个村委会，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 xml:space="preserve">个社区。桂头镇政府共有行政编制66名，退休人员26人。桂头镇政府共有事业编制28名，退休人员5人。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1、项目资金实际总投入情况：镇、村道路修建经费投入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  <w:szCs w:val="32"/>
        </w:rPr>
        <w:t>万元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，镇、村水利管护经费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6800元。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2、项目资金实际支出情况：镇、村道路修建经费投入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  <w:szCs w:val="32"/>
        </w:rPr>
        <w:t>万元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，镇、村水利管护经费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6800元</w:t>
      </w:r>
      <w:r>
        <w:rPr>
          <w:rFonts w:hint="eastAsia" w:ascii="仿宋_GB2312" w:hAnsi="仿宋_GB2312" w:eastAsia="仿宋_GB2312"/>
          <w:sz w:val="32"/>
          <w:szCs w:val="32"/>
        </w:rPr>
        <w:t>，主要用于镇、村道路修建经费；水利管护经费。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（1）经济效益指标：完善乡村基层设施建设，改善村民生活周边基层设施，促进城乡一体化建设。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（2）政治效益：完善乡村基层设施建设，改善村民生活周边基层设施，促进城乡一体化建设。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（3）社会效益：完善乡村基层设施建设，改善村民生活周边基层设施，促进城乡一体化建设。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（1）环境可持续影响为长期，完善乡村基层设施建设，改善村民生活周边基层设施，促进城乡一体化建设。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（2）经济、社会的可持续影响为长期，完善乡村基层设施建设，改善村民生活周边基层设施，促进城乡一体化建设。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00E5C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6165CB8"/>
    <w:rsid w:val="1BEA0FB0"/>
    <w:rsid w:val="2A0C3112"/>
    <w:rsid w:val="39921607"/>
    <w:rsid w:val="3ED27466"/>
    <w:rsid w:val="454425D6"/>
    <w:rsid w:val="468762A1"/>
    <w:rsid w:val="496F5BEA"/>
    <w:rsid w:val="5375086E"/>
    <w:rsid w:val="7EF2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1450</Words>
  <Characters>1465</Characters>
  <Lines>10</Lines>
  <Paragraphs>2</Paragraphs>
  <TotalTime>0</TotalTime>
  <ScaleCrop>false</ScaleCrop>
  <LinksUpToDate>false</LinksUpToDate>
  <CharactersWithSpaces>1468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2023-06-07T08:58:06Z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898B3B000F154A328E4B8A8F8A486CF0</vt:lpwstr>
  </property>
</Properties>
</file>