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271855万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2、项目资金实际支出情况：支出3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/>
          <w:sz w:val="32"/>
          <w:szCs w:val="32"/>
        </w:rPr>
        <w:t>271855万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元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</w:rPr>
        <w:t>。用于购买消防队装备设施及消防队办公经费。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（1）经济效益指标：完善消防队装备设施，提高消防队作战能力，保障人民生命财产安全。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（2）政治效益：保障社会政治的稳定。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（3）社会效益：完善消防队装备设施，提高消防队作战能力，保障人民生命财产安全。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对环境、经济、社会的可持续影响为长期，提高消防队作战能力，保障人民生命财产安全。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加大工作督查、指导，逐步完善系统、高效的管理体制，整合资金，落实资金使用规范。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0952B0"/>
    <w:rsid w:val="00114DDB"/>
    <w:rsid w:val="00182223"/>
    <w:rsid w:val="002350C8"/>
    <w:rsid w:val="002A10F6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81333F"/>
    <w:rsid w:val="0087074D"/>
    <w:rsid w:val="0088517E"/>
    <w:rsid w:val="00916C35"/>
    <w:rsid w:val="00924B25"/>
    <w:rsid w:val="00950FFB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15F734E1"/>
    <w:rsid w:val="1BEA0FB0"/>
    <w:rsid w:val="2A0C3112"/>
    <w:rsid w:val="39921607"/>
    <w:rsid w:val="468762A1"/>
    <w:rsid w:val="4CDD1A67"/>
    <w:rsid w:val="4EFA5BE7"/>
    <w:rsid w:val="53750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1360</Words>
  <Characters>1369</Characters>
  <Lines>9</Lines>
  <Paragraphs>2</Paragraphs>
  <TotalTime>0</TotalTime>
  <ScaleCrop>false</ScaleCrop>
  <LinksUpToDate>false</LinksUpToDate>
  <CharactersWithSpaces>1373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gtcw1</cp:lastModifiedBy>
  <cp:lastPrinted>2018-10-25T02:57:00Z</cp:lastPrinted>
  <dcterms:modified xsi:type="dcterms:W3CDTF">2023-06-07T01:41:39Z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083054B9B5564B20AC929C23F30796FA</vt:lpwstr>
  </property>
</Properties>
</file>