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926" w:rsidRDefault="003452C8">
      <w:pPr>
        <w:spacing w:line="560" w:lineRule="exact"/>
        <w:rPr>
          <w:rFonts w:ascii="宋体" w:hAnsi="宋体"/>
          <w:b/>
          <w:sz w:val="36"/>
          <w:szCs w:val="36"/>
        </w:rPr>
      </w:pPr>
      <w:r>
        <w:rPr>
          <w:rFonts w:ascii="黑体" w:eastAsia="黑体" w:hAnsi="黑体" w:hint="eastAsia"/>
          <w:color w:val="000000"/>
          <w:sz w:val="32"/>
        </w:rPr>
        <w:t>附件</w:t>
      </w:r>
    </w:p>
    <w:p w:rsidR="008E6926" w:rsidRDefault="003452C8">
      <w:pPr>
        <w:jc w:val="center"/>
        <w:rPr>
          <w:rFonts w:ascii="宋体" w:hAnsi="宋体"/>
          <w:b/>
          <w:sz w:val="36"/>
          <w:szCs w:val="36"/>
        </w:rPr>
      </w:pPr>
      <w:r>
        <w:rPr>
          <w:rFonts w:ascii="宋体" w:hAnsi="宋体" w:hint="eastAsia"/>
          <w:b/>
          <w:sz w:val="36"/>
          <w:szCs w:val="36"/>
        </w:rPr>
        <w:t>财政支出项目绩效自评报告（用款单位）</w:t>
      </w:r>
    </w:p>
    <w:p w:rsidR="008E6926" w:rsidRDefault="003452C8">
      <w:pPr>
        <w:jc w:val="center"/>
        <w:rPr>
          <w:rFonts w:ascii="宋体" w:hAnsi="宋体"/>
          <w:b/>
          <w:sz w:val="36"/>
          <w:szCs w:val="36"/>
        </w:rPr>
      </w:pPr>
      <w:r>
        <w:rPr>
          <w:rFonts w:ascii="宋体" w:hAnsi="宋体" w:hint="eastAsia"/>
          <w:b/>
          <w:sz w:val="36"/>
          <w:szCs w:val="36"/>
        </w:rPr>
        <w:t>（</w:t>
      </w:r>
      <w:r>
        <w:rPr>
          <w:rFonts w:ascii="宋体" w:hAnsi="宋体" w:hint="eastAsia"/>
          <w:b/>
          <w:sz w:val="36"/>
          <w:szCs w:val="36"/>
        </w:rPr>
        <w:t>工商联</w:t>
      </w:r>
      <w:r>
        <w:rPr>
          <w:rFonts w:ascii="宋体" w:hAnsi="宋体" w:hint="eastAsia"/>
          <w:b/>
          <w:sz w:val="36"/>
          <w:szCs w:val="36"/>
        </w:rPr>
        <w:t>）</w:t>
      </w:r>
    </w:p>
    <w:p w:rsidR="008E6926" w:rsidRDefault="008E6926">
      <w:pPr>
        <w:rPr>
          <w:rFonts w:ascii="仿宋_GB2312" w:eastAsia="仿宋_GB2312"/>
          <w:sz w:val="44"/>
          <w:szCs w:val="44"/>
        </w:rPr>
      </w:pPr>
    </w:p>
    <w:p w:rsidR="008E6926" w:rsidRDefault="003452C8">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8E6926" w:rsidRDefault="003452C8">
      <w:pPr>
        <w:spacing w:line="360" w:lineRule="auto"/>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工商联的</w:t>
      </w:r>
      <w:r>
        <w:rPr>
          <w:rFonts w:ascii="仿宋_GB2312" w:eastAsia="仿宋_GB2312" w:hint="eastAsia"/>
          <w:sz w:val="32"/>
          <w:szCs w:val="32"/>
        </w:rPr>
        <w:t>简要情况。</w:t>
      </w:r>
    </w:p>
    <w:p w:rsidR="008E6926" w:rsidRDefault="003452C8">
      <w:pPr>
        <w:spacing w:line="360" w:lineRule="auto"/>
        <w:ind w:firstLineChars="200" w:firstLine="640"/>
        <w:rPr>
          <w:rFonts w:ascii="仿宋_GB2312" w:eastAsia="仿宋_GB2312"/>
          <w:sz w:val="32"/>
          <w:szCs w:val="32"/>
        </w:rPr>
      </w:pPr>
      <w:r>
        <w:rPr>
          <w:rFonts w:eastAsia="仿宋_GB2312" w:hint="eastAsia"/>
          <w:sz w:val="32"/>
          <w:szCs w:val="32"/>
        </w:rPr>
        <w:t>工商联</w:t>
      </w:r>
      <w:r>
        <w:rPr>
          <w:rFonts w:eastAsia="仿宋_GB2312" w:hint="eastAsia"/>
          <w:sz w:val="32"/>
          <w:szCs w:val="32"/>
        </w:rPr>
        <w:t>主要</w:t>
      </w:r>
      <w:r>
        <w:rPr>
          <w:rFonts w:ascii="仿宋_GB2312" w:eastAsia="仿宋_GB2312" w:hint="eastAsia"/>
          <w:sz w:val="32"/>
          <w:szCs w:val="32"/>
        </w:rPr>
        <w:t>职能是：</w:t>
      </w:r>
      <w:r>
        <w:rPr>
          <w:rFonts w:eastAsia="仿宋_GB2312" w:hint="eastAsia"/>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rsidR="008E6926" w:rsidRDefault="003452C8">
      <w:pPr>
        <w:numPr>
          <w:ilvl w:val="0"/>
          <w:numId w:val="1"/>
        </w:numPr>
        <w:spacing w:line="360" w:lineRule="auto"/>
        <w:ind w:firstLineChars="200" w:firstLine="640"/>
        <w:rPr>
          <w:rFonts w:ascii="仿宋_GB2312" w:eastAsia="仿宋_GB2312"/>
          <w:sz w:val="32"/>
          <w:szCs w:val="32"/>
        </w:rPr>
      </w:pPr>
      <w:r>
        <w:rPr>
          <w:rFonts w:ascii="仿宋_GB2312" w:eastAsia="仿宋_GB2312" w:hint="eastAsia"/>
          <w:sz w:val="32"/>
          <w:szCs w:val="32"/>
        </w:rPr>
        <w:t>项目实施主要内容及实施程序。</w:t>
      </w:r>
    </w:p>
    <w:p w:rsidR="008E6926" w:rsidRDefault="003452C8">
      <w:pPr>
        <w:spacing w:line="360" w:lineRule="auto"/>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参政议政、基层商会专项工作经费等项目实施进度中通常</w:t>
      </w:r>
      <w:bookmarkStart w:id="0" w:name="_GoBack"/>
      <w:bookmarkEnd w:id="0"/>
      <w:r>
        <w:rPr>
          <w:rFonts w:ascii="仿宋_GB2312" w:eastAsia="仿宋_GB2312" w:hint="eastAsia"/>
          <w:sz w:val="32"/>
          <w:szCs w:val="32"/>
        </w:rPr>
        <w:t>以公务接待费、因公出国（境）费、差旅费、交通费、其他商品和服务支出的形式支出。每次项目经费的申请及使用严格按照有关规定要求，以县主要领导或是分管领导的签名文件及相关资料申拨经费；以发票或其他有效票据、领导签名文件等凭证报销入账。</w:t>
      </w:r>
    </w:p>
    <w:p w:rsidR="008E6926" w:rsidRDefault="003452C8" w:rsidP="00BC3A5F">
      <w:pPr>
        <w:spacing w:line="360" w:lineRule="auto"/>
        <w:ind w:leftChars="200" w:left="420" w:firstLineChars="200" w:firstLine="640"/>
        <w:rPr>
          <w:rFonts w:ascii="仿宋_GB2312" w:eastAsia="仿宋_GB2312"/>
          <w:sz w:val="32"/>
          <w:szCs w:val="32"/>
        </w:rPr>
      </w:pPr>
      <w:r>
        <w:rPr>
          <w:rFonts w:ascii="仿宋_GB2312" w:eastAsia="仿宋_GB2312" w:hint="eastAsia"/>
          <w:sz w:val="32"/>
          <w:szCs w:val="32"/>
        </w:rPr>
        <w:t>参政议政、党建工作经费、基层商会专项工作经费</w:t>
      </w:r>
      <w:r w:rsidR="00BC3A5F">
        <w:rPr>
          <w:rFonts w:ascii="仿宋_GB2312" w:eastAsia="仿宋_GB2312" w:hint="eastAsia"/>
          <w:sz w:val="32"/>
          <w:szCs w:val="32"/>
        </w:rPr>
        <w:t>、新时代文明实践工作经费、办公运行工作经费</w:t>
      </w:r>
      <w:r>
        <w:rPr>
          <w:rFonts w:ascii="仿宋_GB2312" w:eastAsia="仿宋_GB2312" w:hint="eastAsia"/>
          <w:sz w:val="32"/>
          <w:szCs w:val="32"/>
        </w:rPr>
        <w:t>符合经济社会发展规划和本单位年度工作计划，根据需要制定了中长期实施</w:t>
      </w:r>
      <w:r>
        <w:rPr>
          <w:rFonts w:ascii="仿宋_GB2312" w:eastAsia="仿宋_GB2312" w:hint="eastAsia"/>
          <w:sz w:val="32"/>
          <w:szCs w:val="32"/>
        </w:rPr>
        <w:lastRenderedPageBreak/>
        <w:t>规划，项目的设立经过科学决策程序。资金的使用严格按照有关规定和制度执行。</w:t>
      </w:r>
    </w:p>
    <w:p w:rsidR="008E6926" w:rsidRDefault="003452C8" w:rsidP="00BC3A5F">
      <w:pPr>
        <w:spacing w:line="360" w:lineRule="auto"/>
        <w:ind w:leftChars="200" w:left="420" w:firstLineChars="200" w:firstLine="640"/>
        <w:rPr>
          <w:rFonts w:ascii="黑体" w:eastAsia="黑体"/>
          <w:sz w:val="32"/>
          <w:szCs w:val="32"/>
        </w:rPr>
      </w:pPr>
      <w:r>
        <w:rPr>
          <w:rFonts w:ascii="黑体" w:eastAsia="黑体" w:hint="eastAsia"/>
          <w:sz w:val="32"/>
          <w:szCs w:val="32"/>
        </w:rPr>
        <w:t>二、绩效表现</w:t>
      </w:r>
    </w:p>
    <w:p w:rsidR="008E6926" w:rsidRDefault="003452C8">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8E6926" w:rsidRDefault="003452C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w:t>
      </w:r>
      <w:r>
        <w:rPr>
          <w:rFonts w:ascii="仿宋_GB2312" w:eastAsia="仿宋_GB2312" w:hAnsi="仿宋_GB2312" w:hint="eastAsia"/>
          <w:sz w:val="32"/>
          <w:szCs w:val="32"/>
        </w:rPr>
        <w:t>、</w:t>
      </w:r>
      <w:r>
        <w:rPr>
          <w:rFonts w:ascii="仿宋_GB2312" w:eastAsia="仿宋_GB2312" w:hAnsi="仿宋_GB2312" w:hint="eastAsia"/>
          <w:sz w:val="32"/>
          <w:szCs w:val="32"/>
        </w:rPr>
        <w:t>充分发挥工商联在非公有制经济人士思想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p>
    <w:p w:rsidR="008E6926" w:rsidRDefault="003452C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w:t>
      </w:r>
      <w:r>
        <w:rPr>
          <w:rFonts w:ascii="仿宋_GB2312" w:eastAsia="仿宋_GB2312" w:hAnsi="仿宋_GB2312" w:hint="eastAsia"/>
          <w:sz w:val="32"/>
          <w:szCs w:val="32"/>
        </w:rPr>
        <w:t>、</w:t>
      </w:r>
      <w:r>
        <w:rPr>
          <w:rFonts w:ascii="仿宋_GB2312" w:eastAsia="仿宋_GB2312" w:hint="eastAsia"/>
          <w:sz w:val="32"/>
          <w:szCs w:val="32"/>
        </w:rPr>
        <w:t>参政议政、党建工作经费、基层商会专项工作</w:t>
      </w:r>
      <w:r>
        <w:rPr>
          <w:rFonts w:ascii="仿宋_GB2312" w:eastAsia="仿宋_GB2312" w:hAnsi="仿宋_GB2312" w:hint="eastAsia"/>
          <w:sz w:val="32"/>
          <w:szCs w:val="32"/>
        </w:rPr>
        <w:t>经费、新时代文明实践工作经费</w:t>
      </w:r>
      <w:r w:rsidR="00BC3A5F">
        <w:rPr>
          <w:rFonts w:ascii="仿宋_GB2312" w:eastAsia="仿宋_GB2312" w:hAnsi="仿宋_GB2312" w:hint="eastAsia"/>
          <w:sz w:val="32"/>
          <w:szCs w:val="32"/>
        </w:rPr>
        <w:t>、办公运行工作经费</w:t>
      </w:r>
      <w:r>
        <w:rPr>
          <w:rFonts w:ascii="仿宋_GB2312" w:eastAsia="仿宋_GB2312" w:hAnsi="仿宋_GB2312" w:hint="eastAsia"/>
          <w:sz w:val="32"/>
          <w:szCs w:val="32"/>
        </w:rPr>
        <w:t>实际总</w:t>
      </w:r>
      <w:r>
        <w:rPr>
          <w:rFonts w:ascii="仿宋_GB2312" w:eastAsia="仿宋_GB2312" w:hAnsi="仿宋_GB2312" w:hint="eastAsia"/>
          <w:sz w:val="32"/>
          <w:szCs w:val="32"/>
        </w:rPr>
        <w:t>收入为</w:t>
      </w:r>
      <w:r w:rsidR="00BC3A5F">
        <w:rPr>
          <w:rFonts w:ascii="仿宋_GB2312" w:eastAsia="仿宋_GB2312" w:hAnsi="仿宋_GB2312" w:hint="eastAsia"/>
          <w:sz w:val="32"/>
          <w:szCs w:val="32"/>
        </w:rPr>
        <w:t>14.30</w:t>
      </w:r>
      <w:r>
        <w:rPr>
          <w:rFonts w:ascii="仿宋_GB2312" w:eastAsia="仿宋_GB2312" w:hAnsi="仿宋_GB2312" w:hint="eastAsia"/>
          <w:sz w:val="32"/>
          <w:szCs w:val="32"/>
        </w:rPr>
        <w:t>万元</w:t>
      </w:r>
      <w:r>
        <w:rPr>
          <w:rFonts w:ascii="仿宋_GB2312" w:eastAsia="仿宋_GB2312" w:hAnsi="仿宋_GB2312" w:hint="eastAsia"/>
          <w:sz w:val="32"/>
          <w:szCs w:val="32"/>
        </w:rPr>
        <w:t>。</w:t>
      </w:r>
    </w:p>
    <w:p w:rsidR="008E6926" w:rsidRDefault="003452C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w:t>
      </w:r>
      <w:r>
        <w:rPr>
          <w:rFonts w:ascii="仿宋_GB2312" w:eastAsia="仿宋_GB2312" w:hAnsi="仿宋_GB2312" w:hint="eastAsia"/>
          <w:sz w:val="32"/>
          <w:szCs w:val="32"/>
        </w:rPr>
        <w:t>、</w:t>
      </w:r>
      <w:r>
        <w:rPr>
          <w:rFonts w:ascii="仿宋_GB2312" w:eastAsia="仿宋_GB2312" w:hint="eastAsia"/>
          <w:sz w:val="32"/>
          <w:szCs w:val="32"/>
        </w:rPr>
        <w:t>参政议政、党建工作经费、基层商会专项工作</w:t>
      </w:r>
      <w:r>
        <w:rPr>
          <w:rFonts w:ascii="仿宋_GB2312" w:eastAsia="仿宋_GB2312" w:hAnsi="仿宋_GB2312" w:hint="eastAsia"/>
          <w:sz w:val="32"/>
          <w:szCs w:val="32"/>
        </w:rPr>
        <w:t>经费、新时代文明实践工作经费</w:t>
      </w:r>
      <w:r w:rsidR="00BC3A5F">
        <w:rPr>
          <w:rFonts w:ascii="仿宋_GB2312" w:eastAsia="仿宋_GB2312" w:hAnsi="仿宋_GB2312" w:hint="eastAsia"/>
          <w:sz w:val="32"/>
          <w:szCs w:val="32"/>
        </w:rPr>
        <w:t>、办公运行工作经费</w:t>
      </w:r>
      <w:r>
        <w:rPr>
          <w:rFonts w:ascii="仿宋_GB2312" w:eastAsia="仿宋_GB2312" w:hAnsi="仿宋_GB2312" w:hint="eastAsia"/>
          <w:sz w:val="32"/>
          <w:szCs w:val="32"/>
        </w:rPr>
        <w:t>实际总</w:t>
      </w:r>
      <w:r>
        <w:rPr>
          <w:rFonts w:ascii="仿宋_GB2312" w:eastAsia="仿宋_GB2312" w:hAnsi="仿宋_GB2312" w:hint="eastAsia"/>
          <w:sz w:val="32"/>
          <w:szCs w:val="32"/>
        </w:rPr>
        <w:t>支出为</w:t>
      </w:r>
      <w:r w:rsidR="00BC3A5F">
        <w:rPr>
          <w:rFonts w:ascii="仿宋_GB2312" w:eastAsia="仿宋_GB2312" w:hAnsi="仿宋_GB2312" w:hint="eastAsia"/>
          <w:sz w:val="32"/>
          <w:szCs w:val="32"/>
        </w:rPr>
        <w:t>13.68</w:t>
      </w:r>
      <w:r>
        <w:rPr>
          <w:rFonts w:ascii="仿宋_GB2312" w:eastAsia="仿宋_GB2312" w:hAnsi="仿宋_GB2312" w:hint="eastAsia"/>
          <w:sz w:val="32"/>
          <w:szCs w:val="32"/>
        </w:rPr>
        <w:t>万元</w:t>
      </w:r>
      <w:r>
        <w:rPr>
          <w:rFonts w:ascii="仿宋_GB2312" w:eastAsia="仿宋_GB2312" w:hAnsi="仿宋_GB2312" w:hint="eastAsia"/>
          <w:sz w:val="32"/>
          <w:szCs w:val="32"/>
        </w:rPr>
        <w:t>。</w:t>
      </w:r>
    </w:p>
    <w:p w:rsidR="008E6926" w:rsidRDefault="003452C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w:t>
      </w:r>
      <w:r>
        <w:rPr>
          <w:rFonts w:ascii="仿宋_GB2312" w:eastAsia="仿宋_GB2312" w:hAnsi="仿宋_GB2312" w:hint="eastAsia"/>
          <w:sz w:val="32"/>
          <w:szCs w:val="32"/>
        </w:rPr>
        <w:t>、项目圆满完成本年度工作任务，实现预期目</w:t>
      </w:r>
      <w:r>
        <w:rPr>
          <w:rFonts w:ascii="仿宋_GB2312" w:eastAsia="仿宋_GB2312" w:hAnsi="仿宋_GB2312" w:hint="eastAsia"/>
          <w:sz w:val="32"/>
          <w:szCs w:val="32"/>
        </w:rPr>
        <w:t>标，资金使用科学有效，资金支出安全及时，自评等级为优，自评分数</w:t>
      </w:r>
      <w:r>
        <w:rPr>
          <w:rFonts w:ascii="仿宋_GB2312" w:eastAsia="仿宋_GB2312" w:hAnsi="仿宋_GB2312" w:hint="eastAsia"/>
          <w:sz w:val="32"/>
          <w:szCs w:val="32"/>
        </w:rPr>
        <w:t>100</w:t>
      </w:r>
      <w:r>
        <w:rPr>
          <w:rFonts w:ascii="仿宋_GB2312" w:eastAsia="仿宋_GB2312" w:hAnsi="仿宋_GB2312" w:hint="eastAsia"/>
          <w:sz w:val="32"/>
          <w:szCs w:val="32"/>
        </w:rPr>
        <w:t>分。</w:t>
      </w:r>
    </w:p>
    <w:p w:rsidR="008E6926" w:rsidRDefault="003452C8">
      <w:pPr>
        <w:spacing w:line="360" w:lineRule="auto"/>
        <w:ind w:firstLineChars="200" w:firstLine="640"/>
        <w:rPr>
          <w:rFonts w:ascii="仿宋_GB2312" w:eastAsia="仿宋_GB2312" w:hAnsi="微软雅黑" w:cs="仿宋_GB2312"/>
          <w:sz w:val="32"/>
          <w:szCs w:val="32"/>
        </w:rPr>
      </w:pPr>
      <w:r>
        <w:rPr>
          <w:rFonts w:ascii="仿宋_GB2312" w:eastAsia="仿宋_GB2312" w:hint="eastAsia"/>
          <w:sz w:val="32"/>
          <w:szCs w:val="32"/>
        </w:rPr>
        <w:t>（二）存在问题。</w:t>
      </w:r>
      <w:r>
        <w:rPr>
          <w:rFonts w:ascii="仿宋_GB2312" w:eastAsia="仿宋_GB2312" w:hAnsi="微软雅黑" w:cs="仿宋_GB2312"/>
          <w:sz w:val="32"/>
          <w:szCs w:val="32"/>
        </w:rPr>
        <w:t>培训方式及促进非公经济发展</w:t>
      </w:r>
      <w:r>
        <w:rPr>
          <w:rFonts w:ascii="仿宋_GB2312" w:eastAsia="仿宋_GB2312" w:hAnsi="微软雅黑" w:cs="仿宋_GB2312"/>
          <w:sz w:val="32"/>
          <w:szCs w:val="32"/>
        </w:rPr>
        <w:t>办法举措还不够丰富</w:t>
      </w:r>
      <w:r>
        <w:rPr>
          <w:rFonts w:ascii="仿宋_GB2312" w:eastAsia="仿宋_GB2312" w:hAnsi="微软雅黑" w:cs="仿宋_GB2312" w:hint="eastAsia"/>
          <w:sz w:val="32"/>
          <w:szCs w:val="32"/>
        </w:rPr>
        <w:t>，</w:t>
      </w:r>
      <w:r>
        <w:rPr>
          <w:rFonts w:ascii="仿宋_GB2312" w:eastAsia="仿宋_GB2312" w:hint="eastAsia"/>
          <w:sz w:val="32"/>
          <w:szCs w:val="32"/>
        </w:rPr>
        <w:t>项目经费的使用时间和额度存在不确定性所以存在经费的使用上的被动。</w:t>
      </w:r>
    </w:p>
    <w:p w:rsidR="008E6926" w:rsidRDefault="003452C8">
      <w:pPr>
        <w:spacing w:line="360" w:lineRule="auto"/>
        <w:ind w:firstLineChars="200" w:firstLine="640"/>
        <w:rPr>
          <w:rFonts w:ascii="黑体" w:eastAsia="黑体"/>
          <w:sz w:val="32"/>
          <w:szCs w:val="32"/>
        </w:rPr>
      </w:pPr>
      <w:r>
        <w:rPr>
          <w:rFonts w:ascii="黑体" w:eastAsia="黑体" w:hint="eastAsia"/>
          <w:sz w:val="32"/>
          <w:szCs w:val="32"/>
        </w:rPr>
        <w:t>三、改进意见</w:t>
      </w:r>
    </w:p>
    <w:p w:rsidR="008E6926" w:rsidRDefault="003452C8">
      <w:pPr>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1</w:t>
      </w:r>
      <w:r>
        <w:rPr>
          <w:rFonts w:ascii="仿宋_GB2312" w:eastAsia="仿宋_GB2312"/>
          <w:sz w:val="32"/>
          <w:szCs w:val="32"/>
        </w:rPr>
        <w:t>、提高认识，加强领导。要进一步提高对财政项目支出绩效评价重要性的认识，要进一步健全制度，落实工作机制，对存在问题进行认真研究分析，明确分工，制订落实措施。</w:t>
      </w:r>
    </w:p>
    <w:p w:rsidR="008E6926" w:rsidRDefault="003452C8">
      <w:pPr>
        <w:spacing w:line="360" w:lineRule="auto"/>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、完善管理机制，强化项目管理。按照以人为本的原则，项目管理落实到人，确保投入资金专款专用，强化资金管理，提高使用效率。</w:t>
      </w:r>
    </w:p>
    <w:p w:rsidR="008E6926" w:rsidRDefault="003452C8">
      <w:pPr>
        <w:spacing w:line="360" w:lineRule="auto"/>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、提高队伍素质，加强绩效管理学习和培训。提高对预算绩效管理基本知识重要性的认识，加强对预算绩效管理知识的学习，提高管理人员政治和业务素质，从而提高绩效管理水平。</w:t>
      </w:r>
    </w:p>
    <w:p w:rsidR="008E6926" w:rsidRDefault="008E6926"/>
    <w:p w:rsidR="008E6926" w:rsidRDefault="008E6926">
      <w:pPr>
        <w:spacing w:line="360" w:lineRule="auto"/>
        <w:ind w:firstLineChars="200" w:firstLine="640"/>
        <w:rPr>
          <w:rFonts w:ascii="仿宋_GB2312" w:eastAsia="仿宋_GB2312"/>
          <w:sz w:val="32"/>
          <w:szCs w:val="32"/>
        </w:rPr>
      </w:pPr>
    </w:p>
    <w:sectPr w:rsidR="008E6926" w:rsidSect="008E6926">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2C8" w:rsidRDefault="003452C8" w:rsidP="00BC3A5F">
      <w:r>
        <w:separator/>
      </w:r>
    </w:p>
  </w:endnote>
  <w:endnote w:type="continuationSeparator" w:id="1">
    <w:p w:rsidR="003452C8" w:rsidRDefault="003452C8" w:rsidP="00BC3A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2C8" w:rsidRDefault="003452C8" w:rsidP="00BC3A5F">
      <w:r>
        <w:separator/>
      </w:r>
    </w:p>
  </w:footnote>
  <w:footnote w:type="continuationSeparator" w:id="1">
    <w:p w:rsidR="003452C8" w:rsidRDefault="003452C8" w:rsidP="00BC3A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410C95"/>
    <w:multiLevelType w:val="singleLevel"/>
    <w:tmpl w:val="A8410C9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WM3N2M1YzhmZjJjYzk4OTg4NTliMTFhZjIyYWRjYWYifQ=="/>
  </w:docVars>
  <w:rsids>
    <w:rsidRoot w:val="00F22CA7"/>
    <w:rsid w:val="000560B1"/>
    <w:rsid w:val="00182223"/>
    <w:rsid w:val="003452C8"/>
    <w:rsid w:val="003B25CA"/>
    <w:rsid w:val="004903E7"/>
    <w:rsid w:val="00534213"/>
    <w:rsid w:val="006F6EA7"/>
    <w:rsid w:val="0087074D"/>
    <w:rsid w:val="008E6926"/>
    <w:rsid w:val="00916C35"/>
    <w:rsid w:val="009C14D0"/>
    <w:rsid w:val="00BC3A5F"/>
    <w:rsid w:val="00E409B6"/>
    <w:rsid w:val="00EE444F"/>
    <w:rsid w:val="00F22CA7"/>
    <w:rsid w:val="0A001585"/>
    <w:rsid w:val="1BEA0FB0"/>
    <w:rsid w:val="22943503"/>
    <w:rsid w:val="25D5783E"/>
    <w:rsid w:val="2A0C3112"/>
    <w:rsid w:val="38BC1192"/>
    <w:rsid w:val="39921607"/>
    <w:rsid w:val="3A327EA1"/>
    <w:rsid w:val="3F123C7F"/>
    <w:rsid w:val="43273F25"/>
    <w:rsid w:val="468762A1"/>
    <w:rsid w:val="5375086E"/>
    <w:rsid w:val="5FEE1324"/>
    <w:rsid w:val="6CEB2500"/>
    <w:rsid w:val="751323A2"/>
    <w:rsid w:val="76BC1A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92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E692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E692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8E6926"/>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8E692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167</Words>
  <Characters>955</Characters>
  <Application>Microsoft Office Word</Application>
  <DocSecurity>0</DocSecurity>
  <Lines>7</Lines>
  <Paragraphs>2</Paragraphs>
  <ScaleCrop>false</ScaleCrop>
  <Company>Microsoft</Company>
  <LinksUpToDate>false</LinksUpToDate>
  <CharactersWithSpaces>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RYGSL</cp:lastModifiedBy>
  <cp:revision>8</cp:revision>
  <cp:lastPrinted>2018-10-25T02:57:00Z</cp:lastPrinted>
  <dcterms:created xsi:type="dcterms:W3CDTF">2016-12-01T07:04:00Z</dcterms:created>
  <dcterms:modified xsi:type="dcterms:W3CDTF">2023-05-23T09:13:00Z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C54605A07862462BAB3DDBE354A6B940</vt:lpwstr>
  </property>
</Properties>
</file>