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44"/>
          <w:szCs w:val="44"/>
          <w:lang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撂荒耕地复耕复种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44"/>
          <w:szCs w:val="44"/>
          <w:lang w:eastAsia="zh-CN"/>
        </w:rPr>
        <w:t>奖补承诺协议书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  <w:lang w:eastAsia="zh-CN"/>
        </w:rPr>
        <w:t>（供参考）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乳源瑶族自治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县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镇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村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（实施主体/农户姓名），在流转承包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村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亩撂荒耕地后，自愿承诺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</w:rPr>
        <w:t>加强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eastAsia="zh-CN"/>
        </w:rPr>
        <w:t>农作物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</w:rPr>
        <w:t>田间管理、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eastAsia="zh-CN"/>
        </w:rPr>
        <w:t>确保农作物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</w:rPr>
        <w:t>正常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eastAsia="zh-CN"/>
        </w:rPr>
        <w:t>生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</w:rPr>
        <w:t>长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3年内不撂荒、不弃耕，不用于建屋、建停车场、建窑、建坟、挖砂、堆放沙石、堆放建筑废料、采石、采矿、取土等其他非农化行为。若有产生撂荒弃耕现象，本人自愿在规定期限内返还撂荒耕地复耕复种奖补资金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元给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村（居）委。</w:t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监督单位：</w:t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镇（签名、盖章）：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村（居）委（签名、盖章）：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承诺人（实施主体法人）签名：</w:t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spacing w:line="440" w:lineRule="exact"/>
        <w:ind w:right="686"/>
        <w:jc w:val="right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</w:t>
      </w:r>
    </w:p>
    <w:p>
      <w:pPr>
        <w:tabs>
          <w:tab w:val="left" w:pos="2023"/>
        </w:tabs>
        <w:bidi w:val="0"/>
        <w:jc w:val="left"/>
        <w:rPr>
          <w:rFonts w:hint="eastAsia"/>
          <w:lang w:val="en-US" w:eastAsia="zh-CN"/>
        </w:rPr>
      </w:pPr>
    </w:p>
    <w:p/>
    <w:sectPr>
      <w:pgSz w:w="11906" w:h="16838"/>
      <w:pgMar w:top="1383" w:right="1519" w:bottom="1270" w:left="1519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8D6989"/>
    <w:rsid w:val="14040B56"/>
    <w:rsid w:val="14230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rFonts w:ascii="Calibri" w:hAnsi="Calibri" w:eastAsia="宋体" w:cs="Times New Roman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2022-09-20T07:00:00Z</dcterms:created>
  <dc:creator>HP02</dc:creator>
  <cp:lastModifiedBy>Administrator</cp:lastModifiedBy>
  <dcterms:modified xsi:type="dcterms:W3CDTF">2023-07-21T08:57:44Z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2192E1AB687C481A995BD66BAB04C9FC</vt:lpwstr>
  </property>
</Properties>
</file>