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财政支出项目绩效自评报告（用款单位）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此项目由乳源瑶族自治县文化馆负责实施，乳源瑶族自治县文化馆系公益一类性质的事业单位，主要职责是致力于服务广大人民群众，积极组织开展公益文化艺术活动，激励公众进行文化艺术创新，促进民族民间文化传承发展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项目实施主要内容及实施程序。</w:t>
      </w:r>
    </w:p>
    <w:p>
      <w:pPr>
        <w:spacing w:beforeLines="50" w:afterLines="50"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年，获得文化馆群众文化活动专项资金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万，主要使用于发放临聘人员工资、开展群众文化活动、</w:t>
      </w:r>
      <w:r>
        <w:rPr>
          <w:rFonts w:hint="eastAsia" w:ascii="仿宋_GB2312" w:hAnsi="宋体" w:eastAsia="仿宋_GB2312"/>
          <w:sz w:val="32"/>
          <w:szCs w:val="32"/>
        </w:rPr>
        <w:t>委托制作音乐整理资料</w:t>
      </w:r>
      <w:r>
        <w:rPr>
          <w:rFonts w:hint="eastAsia" w:ascii="仿宋" w:hAnsi="仿宋" w:eastAsia="仿宋" w:cs="仿宋"/>
          <w:sz w:val="32"/>
          <w:szCs w:val="32"/>
        </w:rPr>
        <w:t>等方面。目前该资金已经使用完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1、项目资金实际总投入情况。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2021年该项目总投入7万元，已全部投入。</w:t>
      </w:r>
    </w:p>
    <w:p>
      <w:pPr>
        <w:spacing w:line="36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2、项目资金实际支出情况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：一是</w:t>
      </w:r>
      <w:r>
        <w:rPr>
          <w:rFonts w:hint="eastAsia" w:ascii="仿宋_GB2312" w:hAnsi="宋体" w:eastAsia="仿宋_GB2312"/>
          <w:sz w:val="32"/>
          <w:szCs w:val="32"/>
        </w:rPr>
        <w:t>发放临聘人员工资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1.17</w:t>
      </w:r>
      <w:r>
        <w:rPr>
          <w:rFonts w:hint="eastAsia" w:ascii="仿宋_GB2312" w:hAnsi="宋体" w:eastAsia="仿宋_GB2312"/>
          <w:sz w:val="32"/>
          <w:szCs w:val="32"/>
        </w:rPr>
        <w:t>万元；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二是</w:t>
      </w:r>
      <w:r>
        <w:rPr>
          <w:rFonts w:hint="eastAsia" w:ascii="仿宋_GB2312" w:hAnsi="宋体" w:eastAsia="仿宋_GB2312"/>
          <w:sz w:val="32"/>
          <w:szCs w:val="32"/>
        </w:rPr>
        <w:t>付活动和下乡辅导租车费1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.67</w:t>
      </w:r>
      <w:r>
        <w:rPr>
          <w:rFonts w:hint="eastAsia" w:ascii="仿宋_GB2312" w:hAnsi="宋体" w:eastAsia="仿宋_GB2312"/>
          <w:sz w:val="32"/>
          <w:szCs w:val="32"/>
        </w:rPr>
        <w:t>万元；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三是</w:t>
      </w:r>
      <w:r>
        <w:rPr>
          <w:rFonts w:hint="eastAsia" w:ascii="仿宋_GB2312" w:hAnsi="宋体" w:eastAsia="仿宋_GB2312"/>
          <w:sz w:val="32"/>
          <w:szCs w:val="32"/>
        </w:rPr>
        <w:t>委托制作音乐费、整理资料费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等</w:t>
      </w:r>
      <w:r>
        <w:rPr>
          <w:rFonts w:hint="eastAsia" w:ascii="仿宋_GB2312" w:hAnsi="宋体" w:eastAsia="仿宋_GB2312"/>
          <w:sz w:val="32"/>
          <w:szCs w:val="32"/>
        </w:rPr>
        <w:t>4.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宋体" w:eastAsia="仿宋_GB2312"/>
          <w:sz w:val="32"/>
          <w:szCs w:val="32"/>
        </w:rPr>
        <w:t>万元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sz w:val="32"/>
          <w:szCs w:val="32"/>
        </w:rPr>
        <w:t>（经济、政治和社会效益）。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我馆充分利用该项目资金，举办了一场端午节进校园活动费活动，参与人数达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800人以上，录制了一首《瑶山红》歌曲，费用为15673元。</w:t>
      </w:r>
      <w:r>
        <w:rPr>
          <w:rFonts w:hint="eastAsia" w:ascii="仿宋_GB2312" w:hAnsi="宋体" w:eastAsia="仿宋_GB2312"/>
          <w:sz w:val="32"/>
          <w:szCs w:val="32"/>
        </w:rPr>
        <w:t>该项资金有效保障了我馆免费开放的正常运转。开展群众文化活动以及文化辅导等活动，极大地丰富了我县广大人民群众的精神文化生活，使广大人民群众的基本文化权益得到有力保障。该资金做到了专款专用,在高质量完成预期目标的前提下节俭节约,充分发挥了项目经费的效益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4、项目资金使用效益，对环境、经济、社会的可持续影响。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该项目的推进，使我县</w:t>
      </w:r>
      <w:r>
        <w:rPr>
          <w:rFonts w:hint="eastAsia" w:ascii="仿宋_GB2312" w:hAnsi="仿宋_GB2312" w:eastAsia="仿宋_GB2312"/>
          <w:sz w:val="32"/>
          <w:szCs w:val="32"/>
        </w:rPr>
        <w:t>基本公共文化服务水平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得到</w:t>
      </w:r>
      <w:r>
        <w:rPr>
          <w:rFonts w:hint="eastAsia" w:ascii="仿宋_GB2312" w:hAnsi="仿宋_GB2312" w:eastAsia="仿宋_GB2312"/>
          <w:sz w:val="32"/>
          <w:szCs w:val="32"/>
        </w:rPr>
        <w:t>逐步提升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，群众也满意我馆举办的文化活动，带动了周边经济的发展。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（二）存在问题。</w:t>
      </w: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无。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。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91244E"/>
    <w:multiLevelType w:val="singleLevel"/>
    <w:tmpl w:val="2391244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121D1B44"/>
    <w:rsid w:val="1BEA0FB0"/>
    <w:rsid w:val="2A0C3112"/>
    <w:rsid w:val="39921607"/>
    <w:rsid w:val="468762A1"/>
    <w:rsid w:val="5375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307</Words>
  <Characters>307</Characters>
  <Lines>1</Lines>
  <Paragraphs>1</Paragraphs>
  <TotalTime>5</TotalTime>
  <ScaleCrop>false</ScaleCrop>
  <LinksUpToDate>false</LinksUpToDate>
  <CharactersWithSpaces>307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cp:lastPrinted>2018-10-25T02:57:00Z</cp:lastPrinted>
  <dcterms:modified xsi:type="dcterms:W3CDTF">2022-04-21T02:43:40Z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eyJoZGlkIjoiZDIyMzY2NmJmYTdiYmQzYmY3MDQyZTQxZGU2Y2EyZGYifQ==</vt:lpwstr>
  </property>
  <property fmtid="{D5CDD505-2E9C-101B-9397-08002B2CF9AE}" pid="4" name="ICV">
    <vt:lpwstr>0E53A47F8A73497E8BE7E8E502A95B4C</vt:lpwstr>
  </property>
</Properties>
</file>