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财政支出项目绩效自评报告（用款单位）</w:t>
      </w:r>
    </w:p>
    <w:p>
      <w:pPr>
        <w:spacing w:line="360" w:lineRule="auto"/>
        <w:ind w:firstLine="8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44"/>
          <w:szCs w:val="44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6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44"/>
          <w:szCs w:val="44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 xml:space="preserve">    </w:t>
      </w:r>
    </w:p>
    <w:p>
      <w:pPr>
        <w:spacing w:line="360" w:lineRule="auto"/>
        <w:ind w:firstLine="450" w:firstLineChars="150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名      称：2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021</w:t>
      </w:r>
      <w:r>
        <w:rPr>
          <w:rFonts w:hint="eastAsia" w:ascii="仿宋_GB2312" w:eastAsia="仿宋_GB2312"/>
          <w:sz w:val="32"/>
          <w:szCs w:val="32"/>
        </w:rPr>
        <w:t>年度博物馆日常维护经费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填报人姓名：邓文娟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联 系 电话：0751-5389718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单      位：乳源瑶族自治县民族博物馆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日      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1980" w:firstLineChars="450"/>
        <w:rPr>
          <w:rFonts w:ascii="仿宋_GB2312" w:eastAsia="仿宋_GB2312"/>
          <w:sz w:val="44"/>
          <w:szCs w:val="44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  <w:bookmarkStart w:id="0" w:name="_GoBack"/>
      <w:bookmarkEnd w:id="0"/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spacing w:line="560" w:lineRule="exact"/>
        <w:rPr>
          <w:rFonts w:ascii="黑体" w:hAnsi="黑体" w:eastAsia="黑体"/>
          <w:color w:val="000000"/>
          <w:sz w:val="32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-----20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21</w:t>
      </w:r>
      <w:r>
        <w:rPr>
          <w:rFonts w:hint="eastAsia" w:ascii="宋体" w:hAnsi="宋体"/>
          <w:b/>
          <w:sz w:val="36"/>
          <w:szCs w:val="36"/>
        </w:rPr>
        <w:t>年博物馆日常维护经费</w:t>
      </w:r>
    </w:p>
    <w:p>
      <w:pPr>
        <w:rPr>
          <w:rFonts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 xml:space="preserve">         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方正仿宋简体" w:hAnsi="方正仿宋简体" w:eastAsia="方正仿宋简体" w:cs="方正仿宋简体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乳源瑶族自治县民族博物馆，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20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年有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《南岭屋脊 世界瑶根》基本陈列（约3000平方米展厅面积）、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《瑶族盘王节传承基地》常年免费开放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。全年开馆3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15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天，各种展览接待观众达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7.6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万人次，其中未成年人观众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4.6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万人次。安装有消防自动喷淋、报警、烟感等系统，有视频监控系统以及展厅各种展览设备设施。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资金下达文件《关于批复20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年部门预算的通知》乳财［20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］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号，20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年度博物馆日常维护经费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7.0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万元。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博物馆日常维护经费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val="en-US" w:eastAsia="zh-CN"/>
        </w:rPr>
        <w:t>7.0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万元支出主要是消防系统的维护、视频监控系统的维护以及设备设施的维修。实施过程严格执行《乳源瑶族自治县县级财政专项资金管理办法》以及有关法律法规。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综述项目自评等级和分数，并对照佐证材料逐一分析。</w:t>
      </w:r>
    </w:p>
    <w:p>
      <w:pPr>
        <w:spacing w:line="360" w:lineRule="auto"/>
        <w:ind w:left="420" w:leftChars="200" w:firstLine="320" w:firstLineChars="1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自评优良。96分 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视频监控系统的维护与乳源瑶族自治县越洋电脑有限公司签订了《县博物馆视频监控系统维护保养服务项目合同书》；消防系统的维护与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lang w:eastAsia="zh-CN"/>
        </w:rPr>
        <w:t>鼎润（广东）建筑工程有限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>公司签订了《博物馆消防系统维护保养服务项目合同书》。按照合同严格执行了保养，按时支付了维护费用。设备设施的维修，能够及时发现设备运行中出现的问题，并得到及时维修，保证了博物馆正常运转。各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完成情况符合财政支出项目绩效目标。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/>
          <w:sz w:val="32"/>
          <w:szCs w:val="32"/>
        </w:rPr>
        <w:t>年博物馆日常维护经费项目批复预算文件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7.0</w:t>
      </w:r>
      <w:r>
        <w:rPr>
          <w:rFonts w:hint="eastAsia" w:ascii="仿宋_GB2312" w:hAnsi="仿宋_GB2312" w:eastAsia="仿宋_GB2312"/>
          <w:sz w:val="32"/>
          <w:szCs w:val="32"/>
        </w:rPr>
        <w:t>万元，实际到位资金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7.0</w:t>
      </w:r>
      <w:r>
        <w:rPr>
          <w:rFonts w:hint="eastAsia" w:ascii="仿宋_GB2312" w:hAnsi="仿宋_GB2312" w:eastAsia="仿宋_GB2312"/>
          <w:sz w:val="32"/>
          <w:szCs w:val="32"/>
        </w:rPr>
        <w:t>万元，实际支出</w:t>
      </w:r>
      <w:r>
        <w:rPr>
          <w:rFonts w:hint="eastAsia" w:eastAsia="仿宋_GB2312"/>
          <w:sz w:val="32"/>
          <w:szCs w:val="32"/>
          <w:lang w:val="en-US" w:eastAsia="zh-CN"/>
        </w:rPr>
        <w:t>7.0万</w:t>
      </w:r>
      <w:r>
        <w:rPr>
          <w:rFonts w:hint="eastAsia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2、项目资金实际支出情况，具体详细说明。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/>
          <w:sz w:val="32"/>
          <w:szCs w:val="32"/>
        </w:rPr>
        <w:t>年博物馆日常维护经费支出如下：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支付博物馆视频监控系统维护保养服务费20000元，支付博物馆消防系统维护保养服务费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0000元，支付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公共安全消防电话主机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2500元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、支付建筑工程</w:t>
      </w:r>
      <w:r>
        <w:rPr>
          <w:rFonts w:hint="eastAsia" w:ascii="仿宋_GB2312" w:hAnsi="仿宋" w:eastAsia="仿宋_GB2312"/>
          <w:sz w:val="32"/>
          <w:szCs w:val="32"/>
        </w:rPr>
        <w:t>服务费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17500</w:t>
      </w:r>
      <w:r>
        <w:rPr>
          <w:rFonts w:hint="eastAsia" w:ascii="仿宋_GB2312" w:hAnsi="仿宋" w:eastAsia="仿宋_GB2312"/>
          <w:sz w:val="32"/>
          <w:szCs w:val="32"/>
        </w:rPr>
        <w:t>元。总计支付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70000</w:t>
      </w:r>
      <w:r>
        <w:rPr>
          <w:rFonts w:hint="eastAsia" w:ascii="仿宋_GB2312" w:hAnsi="仿宋" w:eastAsia="仿宋_GB2312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3、项目的绩效目标完成情况（经济、政治和社会效益）。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对博物馆消防系统、视频监控系统进行了日常维护，根据合同规定，维护保养公司每月及时进行了维护，全年两个系统运作正常。博物馆视频监控系统零配件更换维修，确保了设备设施的正常运转。博物馆日常维护是博物馆免费开放的前提条件，起到了关键作用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博物馆日常维护，延长了设备设施的使用寿命，消除了博物馆免费开放运行条件安全隐患，博物馆得以正常运行得到了保障。在实施过程中对环境无影响。博物馆正常运行可以促进当地的文化旅游发展，是人民群众对文化需求的一个良好平台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博物馆建筑随着年份增加，建筑装修、各项设备设施等需要维护的地方也越会增加，并且发生的时间也存在不确定性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而一年的维护经费有限，年初难于做到精确的预算计划。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针对存在的问题提出完善项目管理资金绩效管理的意见。或拟在下一步工作中调整完善的工作计划。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博物馆日常维护，应该根据</w:t>
      </w:r>
      <w:r>
        <w:rPr>
          <w:rFonts w:hint="eastAsia" w:ascii="仿宋_GB2312" w:eastAsia="仿宋_GB2312"/>
          <w:sz w:val="32"/>
          <w:szCs w:val="32"/>
          <w:lang w:eastAsia="zh-CN"/>
        </w:rPr>
        <w:t>每年的设备设施运行和建筑年份的实际情况，相应调整每年的日常维护经费。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包括但不限于政策制定、项目实施管理等方面好的经验方法，碰到的实际困难等其他需说明的内容。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博物馆日常维护经费属于年度经常性项目，每年保证此项经费的投入，是博物馆免费开放正常运行的重要保障。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097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902C26"/>
    <w:multiLevelType w:val="singleLevel"/>
    <w:tmpl w:val="91902C26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C1BDFC20"/>
    <w:multiLevelType w:val="singleLevel"/>
    <w:tmpl w:val="C1BDFC2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1E5D498"/>
    <w:multiLevelType w:val="singleLevel"/>
    <w:tmpl w:val="51E5D49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560B1"/>
    <w:rsid w:val="00182223"/>
    <w:rsid w:val="00286171"/>
    <w:rsid w:val="002F2175"/>
    <w:rsid w:val="003B25CA"/>
    <w:rsid w:val="004903E7"/>
    <w:rsid w:val="004924A3"/>
    <w:rsid w:val="0050632D"/>
    <w:rsid w:val="00534213"/>
    <w:rsid w:val="00551B90"/>
    <w:rsid w:val="006F6EA7"/>
    <w:rsid w:val="00717848"/>
    <w:rsid w:val="00721297"/>
    <w:rsid w:val="007A74A2"/>
    <w:rsid w:val="0087074D"/>
    <w:rsid w:val="008A1EE7"/>
    <w:rsid w:val="00916C35"/>
    <w:rsid w:val="009A1070"/>
    <w:rsid w:val="009C14D0"/>
    <w:rsid w:val="009D6089"/>
    <w:rsid w:val="00A74CB7"/>
    <w:rsid w:val="00B21504"/>
    <w:rsid w:val="00C25B3D"/>
    <w:rsid w:val="00C35FEE"/>
    <w:rsid w:val="00E03731"/>
    <w:rsid w:val="00E1252F"/>
    <w:rsid w:val="00E1687F"/>
    <w:rsid w:val="00E409B6"/>
    <w:rsid w:val="00EE444F"/>
    <w:rsid w:val="00F22CA7"/>
    <w:rsid w:val="00F91B4E"/>
    <w:rsid w:val="01CD7901"/>
    <w:rsid w:val="036D0285"/>
    <w:rsid w:val="12985705"/>
    <w:rsid w:val="14143AA3"/>
    <w:rsid w:val="17C44363"/>
    <w:rsid w:val="1BC917A9"/>
    <w:rsid w:val="1BEA0FB0"/>
    <w:rsid w:val="1C8346CB"/>
    <w:rsid w:val="2668734E"/>
    <w:rsid w:val="26BA50A0"/>
    <w:rsid w:val="2A0C3112"/>
    <w:rsid w:val="2A8A7066"/>
    <w:rsid w:val="307F3A73"/>
    <w:rsid w:val="38C15B42"/>
    <w:rsid w:val="39921607"/>
    <w:rsid w:val="3FCE75F6"/>
    <w:rsid w:val="468762A1"/>
    <w:rsid w:val="48EC31DE"/>
    <w:rsid w:val="52E307DE"/>
    <w:rsid w:val="5375086E"/>
    <w:rsid w:val="57360280"/>
    <w:rsid w:val="61A04E55"/>
    <w:rsid w:val="64AB19A9"/>
    <w:rsid w:val="65B35BF4"/>
    <w:rsid w:val="667241C8"/>
    <w:rsid w:val="6FD3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1353</Words>
  <Characters>1435</Characters>
  <Lines>11</Lines>
  <Paragraphs>3</Paragraphs>
  <TotalTime>9</TotalTime>
  <ScaleCrop>false</ScaleCrop>
  <LinksUpToDate>false</LinksUpToDate>
  <CharactersWithSpaces>1540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2022-04-01T06:29:21Z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0367D48D53D04F629219584AC14DB5C4</vt:lpwstr>
  </property>
</Properties>
</file>