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6F7" w:rsidRDefault="00A706F7">
      <w:pPr>
        <w:jc w:val="center"/>
        <w:rPr>
          <w:rFonts w:ascii="宋体" w:hAnsi="宋体"/>
          <w:b/>
          <w:sz w:val="36"/>
          <w:szCs w:val="36"/>
        </w:rPr>
      </w:pPr>
    </w:p>
    <w:p w:rsidR="00A706F7" w:rsidRDefault="00A706F7" w:rsidP="00A706F7">
      <w:pPr>
        <w:spacing w:line="360" w:lineRule="auto"/>
        <w:ind w:firstLineChars="150" w:firstLine="450"/>
        <w:rPr>
          <w:rFonts w:ascii="仿宋_GB2312" w:eastAsia="仿宋_GB2312"/>
          <w:sz w:val="30"/>
          <w:szCs w:val="30"/>
        </w:rPr>
      </w:pPr>
    </w:p>
    <w:p w:rsidR="00A706F7" w:rsidRDefault="00A706F7" w:rsidP="00A706F7">
      <w:pPr>
        <w:spacing w:line="440" w:lineRule="exact"/>
        <w:jc w:val="center"/>
        <w:rPr>
          <w:rFonts w:ascii="宋体" w:hAnsi="宋体"/>
          <w:b/>
          <w:sz w:val="28"/>
          <w:szCs w:val="28"/>
        </w:rPr>
      </w:pPr>
      <w:r>
        <w:rPr>
          <w:rFonts w:ascii="宋体" w:hAnsi="宋体" w:hint="eastAsia"/>
          <w:b/>
          <w:sz w:val="28"/>
          <w:szCs w:val="28"/>
        </w:rPr>
        <w:t>广东省财政厅关于提前下达2021年省级医疗卫生健康事业发展</w:t>
      </w:r>
    </w:p>
    <w:p w:rsidR="00A706F7" w:rsidRPr="009F67F7" w:rsidRDefault="00A706F7" w:rsidP="00A706F7">
      <w:pPr>
        <w:spacing w:line="440" w:lineRule="exact"/>
        <w:jc w:val="center"/>
        <w:rPr>
          <w:rFonts w:ascii="宋体" w:hAnsi="宋体"/>
          <w:b/>
          <w:sz w:val="28"/>
          <w:szCs w:val="28"/>
        </w:rPr>
      </w:pPr>
      <w:r>
        <w:rPr>
          <w:rFonts w:ascii="宋体" w:hAnsi="宋体" w:hint="eastAsia"/>
          <w:b/>
          <w:sz w:val="28"/>
          <w:szCs w:val="28"/>
        </w:rPr>
        <w:t>专项资金的通知（第一批）</w:t>
      </w:r>
      <w:r w:rsidRPr="009F67F7">
        <w:rPr>
          <w:rFonts w:ascii="宋体" w:hAnsi="宋体" w:hint="eastAsia"/>
          <w:b/>
          <w:sz w:val="28"/>
          <w:szCs w:val="28"/>
        </w:rPr>
        <w:t>专项资金</w:t>
      </w:r>
      <w:r w:rsidRPr="009F67F7">
        <w:rPr>
          <w:rFonts w:ascii="宋体" w:hAnsi="宋体" w:cs="仿宋_GB2312" w:hint="eastAsia"/>
          <w:b/>
          <w:bCs/>
          <w:sz w:val="28"/>
          <w:szCs w:val="28"/>
        </w:rPr>
        <w:t>项目绩效自评报告</w:t>
      </w:r>
    </w:p>
    <w:p w:rsidR="00A706F7" w:rsidRDefault="00A706F7" w:rsidP="00A706F7">
      <w:pPr>
        <w:spacing w:line="360" w:lineRule="auto"/>
        <w:ind w:firstLineChars="150" w:firstLine="450"/>
        <w:rPr>
          <w:rFonts w:ascii="仿宋_GB2312" w:eastAsia="仿宋_GB2312"/>
          <w:sz w:val="30"/>
          <w:szCs w:val="30"/>
        </w:rPr>
      </w:pPr>
    </w:p>
    <w:p w:rsidR="00A706F7" w:rsidRDefault="00A706F7" w:rsidP="00A706F7">
      <w:pPr>
        <w:spacing w:line="360" w:lineRule="auto"/>
        <w:ind w:firstLineChars="150" w:firstLine="450"/>
        <w:rPr>
          <w:rFonts w:ascii="仿宋_GB2312" w:eastAsia="仿宋_GB2312"/>
          <w:sz w:val="30"/>
          <w:szCs w:val="30"/>
        </w:rPr>
      </w:pPr>
    </w:p>
    <w:p w:rsidR="00A706F7" w:rsidRDefault="00A706F7" w:rsidP="00A706F7">
      <w:pPr>
        <w:spacing w:line="360" w:lineRule="auto"/>
        <w:ind w:firstLineChars="150" w:firstLine="450"/>
        <w:rPr>
          <w:rFonts w:ascii="仿宋_GB2312" w:eastAsia="仿宋_GB2312"/>
          <w:sz w:val="30"/>
          <w:szCs w:val="30"/>
        </w:rPr>
      </w:pPr>
    </w:p>
    <w:p w:rsidR="00A706F7" w:rsidRDefault="00A706F7" w:rsidP="00A706F7">
      <w:pPr>
        <w:spacing w:line="360" w:lineRule="auto"/>
        <w:ind w:firstLineChars="150" w:firstLine="450"/>
        <w:rPr>
          <w:rFonts w:ascii="仿宋_GB2312" w:eastAsia="仿宋_GB2312"/>
          <w:sz w:val="30"/>
          <w:szCs w:val="30"/>
        </w:rPr>
      </w:pPr>
    </w:p>
    <w:p w:rsidR="00A706F7" w:rsidRDefault="00A706F7" w:rsidP="00A706F7">
      <w:pPr>
        <w:spacing w:line="360" w:lineRule="auto"/>
        <w:ind w:firstLineChars="150" w:firstLine="450"/>
        <w:rPr>
          <w:rFonts w:ascii="仿宋_GB2312" w:eastAsia="仿宋_GB2312"/>
          <w:sz w:val="30"/>
          <w:szCs w:val="30"/>
        </w:rPr>
      </w:pPr>
    </w:p>
    <w:p w:rsidR="00A706F7" w:rsidRPr="005A72AA" w:rsidRDefault="00A706F7" w:rsidP="00A706F7">
      <w:pPr>
        <w:spacing w:line="440" w:lineRule="exact"/>
        <w:rPr>
          <w:rFonts w:ascii="宋体" w:hAnsi="宋体"/>
          <w:b/>
          <w:sz w:val="28"/>
          <w:szCs w:val="28"/>
        </w:rPr>
      </w:pPr>
      <w:r>
        <w:rPr>
          <w:rFonts w:ascii="仿宋_GB2312" w:eastAsia="仿宋_GB2312" w:hint="eastAsia"/>
          <w:sz w:val="32"/>
          <w:szCs w:val="32"/>
        </w:rPr>
        <w:t>资金名称：</w:t>
      </w:r>
      <w:r>
        <w:rPr>
          <w:rFonts w:ascii="宋体" w:hAnsi="宋体" w:hint="eastAsia"/>
          <w:b/>
          <w:sz w:val="28"/>
          <w:szCs w:val="28"/>
        </w:rPr>
        <w:t>2021年省级医疗卫生健康事业发展专项资金</w:t>
      </w:r>
    </w:p>
    <w:p w:rsidR="00A706F7" w:rsidRDefault="00A706F7" w:rsidP="00A706F7">
      <w:pPr>
        <w:snapToGrid w:val="0"/>
        <w:spacing w:line="360" w:lineRule="auto"/>
        <w:rPr>
          <w:rFonts w:ascii="仿宋_GB2312" w:eastAsia="仿宋_GB2312"/>
          <w:sz w:val="32"/>
          <w:szCs w:val="32"/>
        </w:rPr>
      </w:pPr>
    </w:p>
    <w:p w:rsidR="00A706F7" w:rsidRDefault="00A706F7" w:rsidP="00A706F7">
      <w:pPr>
        <w:snapToGrid w:val="0"/>
        <w:spacing w:line="360" w:lineRule="auto"/>
        <w:rPr>
          <w:rFonts w:ascii="仿宋_GB2312" w:eastAsia="仿宋_GB2312"/>
          <w:sz w:val="32"/>
          <w:szCs w:val="32"/>
        </w:rPr>
      </w:pPr>
      <w:r>
        <w:rPr>
          <w:rFonts w:ascii="仿宋_GB2312" w:eastAsia="仿宋_GB2312" w:hint="eastAsia"/>
          <w:sz w:val="32"/>
          <w:szCs w:val="32"/>
        </w:rPr>
        <w:t>预算单位：乳源瑶族自治县疾病预防控制中心（公章）</w:t>
      </w:r>
    </w:p>
    <w:p w:rsidR="00A706F7" w:rsidRDefault="00A706F7" w:rsidP="00A706F7">
      <w:pPr>
        <w:snapToGrid w:val="0"/>
        <w:spacing w:line="360" w:lineRule="auto"/>
        <w:rPr>
          <w:rFonts w:ascii="仿宋_GB2312" w:eastAsia="仿宋_GB2312"/>
          <w:sz w:val="32"/>
          <w:szCs w:val="32"/>
        </w:rPr>
      </w:pPr>
      <w:r>
        <w:rPr>
          <w:rFonts w:ascii="仿宋_GB2312" w:eastAsia="仿宋_GB2312" w:hint="eastAsia"/>
          <w:sz w:val="32"/>
          <w:szCs w:val="32"/>
        </w:rPr>
        <w:t>填报人姓名：陈丽君</w:t>
      </w:r>
    </w:p>
    <w:p w:rsidR="00A706F7" w:rsidRDefault="00A706F7" w:rsidP="00A706F7">
      <w:pPr>
        <w:snapToGrid w:val="0"/>
        <w:spacing w:line="360" w:lineRule="auto"/>
        <w:rPr>
          <w:rFonts w:ascii="仿宋_GB2312" w:eastAsia="仿宋_GB2312"/>
          <w:sz w:val="32"/>
          <w:szCs w:val="32"/>
        </w:rPr>
      </w:pPr>
      <w:r>
        <w:rPr>
          <w:rFonts w:ascii="仿宋_GB2312" w:eastAsia="仿宋_GB2312" w:hint="eastAsia"/>
          <w:sz w:val="32"/>
          <w:szCs w:val="32"/>
        </w:rPr>
        <w:t>联系电话：0751-5362715</w:t>
      </w:r>
    </w:p>
    <w:p w:rsidR="00A706F7" w:rsidRDefault="00A706F7" w:rsidP="00A706F7">
      <w:pPr>
        <w:snapToGrid w:val="0"/>
        <w:spacing w:line="360" w:lineRule="auto"/>
        <w:rPr>
          <w:rFonts w:ascii="仿宋_GB2312" w:eastAsia="仿宋_GB2312"/>
          <w:sz w:val="32"/>
          <w:szCs w:val="32"/>
        </w:rPr>
      </w:pPr>
      <w:r>
        <w:rPr>
          <w:rFonts w:ascii="仿宋_GB2312" w:eastAsia="仿宋_GB2312" w:hint="eastAsia"/>
          <w:sz w:val="32"/>
          <w:szCs w:val="32"/>
        </w:rPr>
        <w:t>填报日期：2022.5.18</w:t>
      </w: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A706F7" w:rsidRDefault="00A706F7" w:rsidP="00A706F7">
      <w:pPr>
        <w:rPr>
          <w:rFonts w:ascii="宋体" w:hAnsi="宋体"/>
          <w:b/>
          <w:sz w:val="36"/>
          <w:szCs w:val="36"/>
        </w:rPr>
      </w:pPr>
    </w:p>
    <w:p w:rsidR="00A706F7" w:rsidRDefault="00A706F7">
      <w:pPr>
        <w:jc w:val="center"/>
        <w:rPr>
          <w:rFonts w:ascii="宋体" w:hAnsi="宋体"/>
          <w:b/>
          <w:sz w:val="36"/>
          <w:szCs w:val="36"/>
        </w:rPr>
      </w:pPr>
    </w:p>
    <w:p w:rsidR="00A706F7" w:rsidRDefault="00A706F7">
      <w:pPr>
        <w:jc w:val="center"/>
        <w:rPr>
          <w:rFonts w:ascii="宋体" w:hAnsi="宋体"/>
          <w:b/>
          <w:sz w:val="36"/>
          <w:szCs w:val="36"/>
        </w:rPr>
      </w:pPr>
    </w:p>
    <w:p w:rsidR="00367360" w:rsidRDefault="00497A18">
      <w:pPr>
        <w:jc w:val="center"/>
        <w:rPr>
          <w:rFonts w:ascii="宋体" w:hAnsi="宋体"/>
          <w:b/>
          <w:sz w:val="36"/>
          <w:szCs w:val="36"/>
        </w:rPr>
      </w:pPr>
      <w:r>
        <w:rPr>
          <w:rFonts w:ascii="宋体" w:hAnsi="宋体" w:hint="eastAsia"/>
          <w:b/>
          <w:sz w:val="36"/>
          <w:szCs w:val="36"/>
        </w:rPr>
        <w:t>项目绩效自评报告</w:t>
      </w:r>
    </w:p>
    <w:p w:rsidR="003512AE" w:rsidRDefault="003512AE">
      <w:pPr>
        <w:jc w:val="center"/>
        <w:rPr>
          <w:rFonts w:ascii="宋体" w:hAnsi="宋体"/>
          <w:b/>
          <w:sz w:val="36"/>
          <w:szCs w:val="36"/>
        </w:rPr>
      </w:pPr>
    </w:p>
    <w:p w:rsidR="003512AE" w:rsidRDefault="003512AE" w:rsidP="003512AE">
      <w:pPr>
        <w:autoSpaceDE w:val="0"/>
        <w:autoSpaceDN w:val="0"/>
        <w:adjustRightInd w:val="0"/>
        <w:ind w:firstLineChars="150" w:firstLine="480"/>
        <w:jc w:val="left"/>
        <w:rPr>
          <w:rFonts w:ascii="仿宋_GB2312" w:eastAsia="仿宋_GB2312" w:hAnsiTheme="minorHAnsi" w:cs="仿宋_GB2312"/>
          <w:kern w:val="0"/>
          <w:sz w:val="32"/>
          <w:szCs w:val="32"/>
        </w:rPr>
      </w:pPr>
      <w:r>
        <w:rPr>
          <w:rFonts w:ascii="仿宋_GB2312" w:eastAsia="仿宋_GB2312" w:hAnsiTheme="minorHAnsi" w:cs="仿宋_GB2312" w:hint="eastAsia"/>
          <w:kern w:val="0"/>
          <w:sz w:val="32"/>
          <w:szCs w:val="32"/>
        </w:rPr>
        <w:t>根据广东省财政厅、省卫生健康委疾控处对省级财政疾控项</w:t>
      </w:r>
    </w:p>
    <w:p w:rsidR="003512AE" w:rsidRDefault="003512AE" w:rsidP="003512AE">
      <w:pPr>
        <w:autoSpaceDE w:val="0"/>
        <w:autoSpaceDN w:val="0"/>
        <w:adjustRightInd w:val="0"/>
        <w:jc w:val="left"/>
        <w:rPr>
          <w:rFonts w:ascii="仿宋_GB2312" w:eastAsia="仿宋_GB2312" w:hAnsiTheme="minorHAnsi" w:cs="仿宋_GB2312"/>
          <w:kern w:val="0"/>
          <w:sz w:val="32"/>
          <w:szCs w:val="32"/>
        </w:rPr>
      </w:pPr>
      <w:r>
        <w:rPr>
          <w:rFonts w:ascii="仿宋_GB2312" w:eastAsia="仿宋_GB2312" w:hAnsiTheme="minorHAnsi" w:cs="仿宋_GB2312" w:hint="eastAsia"/>
          <w:kern w:val="0"/>
          <w:sz w:val="32"/>
          <w:szCs w:val="32"/>
        </w:rPr>
        <w:t>目资金绩效自评的工作要求，现就做好有关疾控项目绩效评价工</w:t>
      </w:r>
    </w:p>
    <w:p w:rsidR="00367360" w:rsidRDefault="003512AE" w:rsidP="003512AE">
      <w:pPr>
        <w:rPr>
          <w:rFonts w:ascii="仿宋_GB2312" w:eastAsia="仿宋_GB2312"/>
          <w:sz w:val="44"/>
          <w:szCs w:val="44"/>
        </w:rPr>
      </w:pPr>
      <w:r>
        <w:rPr>
          <w:rFonts w:ascii="仿宋_GB2312" w:eastAsia="仿宋_GB2312" w:hAnsiTheme="minorHAnsi" w:cs="仿宋_GB2312" w:hint="eastAsia"/>
          <w:kern w:val="0"/>
          <w:sz w:val="32"/>
          <w:szCs w:val="32"/>
        </w:rPr>
        <w:t>作要求如下：</w:t>
      </w:r>
    </w:p>
    <w:p w:rsidR="00367360" w:rsidRDefault="00497A18">
      <w:pPr>
        <w:spacing w:line="360" w:lineRule="auto"/>
        <w:ind w:firstLineChars="200" w:firstLine="643"/>
        <w:rPr>
          <w:rFonts w:ascii="楷体_GB2312" w:eastAsia="楷体_GB2312"/>
          <w:b/>
          <w:sz w:val="32"/>
          <w:szCs w:val="32"/>
        </w:rPr>
      </w:pPr>
      <w:r>
        <w:rPr>
          <w:rFonts w:ascii="楷体_GB2312" w:eastAsia="楷体_GB2312" w:hint="eastAsia"/>
          <w:b/>
          <w:sz w:val="32"/>
          <w:szCs w:val="32"/>
        </w:rPr>
        <w:t>一、基本情况</w:t>
      </w:r>
    </w:p>
    <w:p w:rsidR="003512AE" w:rsidRDefault="003512AE" w:rsidP="003512AE">
      <w:pPr>
        <w:spacing w:line="360" w:lineRule="auto"/>
        <w:ind w:firstLineChars="200" w:firstLine="640"/>
        <w:rPr>
          <w:rFonts w:ascii="仿宋" w:eastAsia="仿宋" w:hAnsi="仿宋" w:cs="仿宋"/>
          <w:sz w:val="32"/>
          <w:szCs w:val="32"/>
        </w:rPr>
      </w:pPr>
      <w:r>
        <w:rPr>
          <w:rFonts w:ascii="仿宋_GB2312" w:eastAsia="仿宋_GB2312" w:hint="eastAsia"/>
          <w:sz w:val="32"/>
          <w:szCs w:val="32"/>
        </w:rPr>
        <w:t>（一）项目用款单位简要情况。</w:t>
      </w:r>
      <w:r>
        <w:rPr>
          <w:rFonts w:ascii="仿宋" w:eastAsia="仿宋" w:hAnsi="仿宋" w:cs="仿宋" w:hint="eastAsia"/>
          <w:sz w:val="32"/>
          <w:szCs w:val="32"/>
        </w:rPr>
        <w:t>我中心是承担全县疾病预防控制、疫情监测、公共场所卫生监测和突发公共卫生事件应急处置的医疗卫生机构，是公益一类事业单位。</w:t>
      </w:r>
    </w:p>
    <w:p w:rsidR="00497A18" w:rsidRDefault="003512AE" w:rsidP="00497A18">
      <w:pPr>
        <w:spacing w:line="560" w:lineRule="atLeast"/>
        <w:ind w:firstLineChars="200" w:firstLine="620"/>
        <w:rPr>
          <w:rFonts w:eastAsia="仿宋_GB2312"/>
          <w:color w:val="000000"/>
          <w:sz w:val="32"/>
          <w:szCs w:val="32"/>
        </w:rPr>
      </w:pPr>
      <w:r>
        <w:rPr>
          <w:rFonts w:ascii="仿宋_GB2312" w:eastAsia="仿宋_GB2312" w:hAnsi="宋体" w:cs="仿宋_GB2312" w:hint="eastAsia"/>
          <w:color w:val="000000"/>
          <w:kern w:val="0"/>
          <w:sz w:val="31"/>
          <w:szCs w:val="31"/>
        </w:rPr>
        <w:t>（二）项目资金情况：</w:t>
      </w:r>
      <w:r w:rsidRPr="002E6CFC">
        <w:rPr>
          <w:rFonts w:ascii="仿宋_GB2312" w:eastAsia="仿宋_GB2312" w:hAnsi="宋体" w:cs="仿宋_GB2312" w:hint="eastAsia"/>
          <w:color w:val="000000"/>
          <w:kern w:val="0"/>
          <w:sz w:val="32"/>
          <w:szCs w:val="32"/>
        </w:rPr>
        <w:t>根据</w:t>
      </w:r>
      <w:r w:rsidRPr="002E6CFC">
        <w:rPr>
          <w:rFonts w:ascii="仿宋_GB2312" w:eastAsia="仿宋_GB2312" w:hint="eastAsia"/>
          <w:sz w:val="32"/>
          <w:szCs w:val="32"/>
        </w:rPr>
        <w:t>《广东省财政厅关于提前下达2021年省级医疗卫生健康事业发展专项资金（第一批）的通知粤财社〔2020〕366号）和县卫生健康局的资金分配方案，疾控中心共收到271400元，其中</w:t>
      </w:r>
      <w:r w:rsidR="00497A18" w:rsidRPr="002E6CFC">
        <w:rPr>
          <w:rFonts w:ascii="仿宋_GB2312" w:eastAsia="仿宋_GB2312" w:hint="eastAsia"/>
          <w:sz w:val="32"/>
          <w:szCs w:val="32"/>
        </w:rPr>
        <w:t>环境卫生专项资金评价年度的资金额度89930元，</w:t>
      </w:r>
      <w:r w:rsidRPr="002E6CFC">
        <w:rPr>
          <w:rFonts w:ascii="仿宋_GB2312" w:eastAsia="仿宋_GB2312" w:hint="eastAsia"/>
          <w:sz w:val="32"/>
          <w:szCs w:val="32"/>
        </w:rPr>
        <w:t>免疫规划项目资金</w:t>
      </w:r>
      <w:r w:rsidR="002E6CFC">
        <w:rPr>
          <w:rFonts w:ascii="仿宋_GB2312" w:eastAsia="仿宋_GB2312" w:hint="eastAsia"/>
          <w:sz w:val="32"/>
          <w:szCs w:val="32"/>
        </w:rPr>
        <w:t>881</w:t>
      </w:r>
      <w:r w:rsidRPr="002E6CFC">
        <w:rPr>
          <w:rFonts w:ascii="仿宋_GB2312" w:eastAsia="仿宋_GB2312" w:hint="eastAsia"/>
          <w:sz w:val="32"/>
          <w:szCs w:val="32"/>
        </w:rPr>
        <w:t>0元，寄生虫病防治专项资金17820元，慢性病项目15640元，</w:t>
      </w:r>
      <w:r w:rsidR="002E6CFC" w:rsidRPr="002E6CFC">
        <w:rPr>
          <w:rFonts w:ascii="仿宋_GB2312" w:eastAsia="仿宋_GB2312" w:hint="eastAsia"/>
          <w:sz w:val="32"/>
          <w:szCs w:val="32"/>
        </w:rPr>
        <w:t>艾滋病监测检测随访干预项目139200元</w:t>
      </w:r>
      <w:r w:rsidR="002E6CFC">
        <w:rPr>
          <w:rFonts w:ascii="仿宋_GB2312" w:eastAsia="仿宋_GB2312" w:hint="eastAsia"/>
          <w:color w:val="000000"/>
          <w:sz w:val="32"/>
          <w:szCs w:val="32"/>
        </w:rPr>
        <w:t>。</w:t>
      </w:r>
    </w:p>
    <w:p w:rsidR="00367360" w:rsidRDefault="00497A18" w:rsidP="00497A18">
      <w:pPr>
        <w:spacing w:line="360" w:lineRule="auto"/>
        <w:ind w:firstLineChars="200" w:firstLine="643"/>
        <w:rPr>
          <w:rFonts w:ascii="楷体_GB2312" w:eastAsia="楷体_GB2312"/>
          <w:b/>
          <w:sz w:val="32"/>
          <w:szCs w:val="32"/>
        </w:rPr>
      </w:pPr>
      <w:r>
        <w:rPr>
          <w:rFonts w:ascii="楷体_GB2312" w:eastAsia="楷体_GB2312" w:hint="eastAsia"/>
          <w:b/>
          <w:sz w:val="32"/>
          <w:szCs w:val="32"/>
        </w:rPr>
        <w:t>二、自评情况</w:t>
      </w:r>
    </w:p>
    <w:p w:rsidR="00367360" w:rsidRDefault="00497A18">
      <w:pPr>
        <w:spacing w:line="360" w:lineRule="auto"/>
        <w:ind w:firstLineChars="200" w:firstLine="643"/>
        <w:rPr>
          <w:rFonts w:ascii="楷体_GB2312" w:eastAsia="楷体_GB2312"/>
          <w:b/>
          <w:sz w:val="32"/>
          <w:szCs w:val="32"/>
        </w:rPr>
      </w:pPr>
      <w:r>
        <w:rPr>
          <w:rFonts w:ascii="楷体_GB2312" w:eastAsia="楷体_GB2312" w:hint="eastAsia"/>
          <w:b/>
          <w:sz w:val="32"/>
          <w:szCs w:val="32"/>
        </w:rPr>
        <w:t>（一）自评分数100分。</w:t>
      </w:r>
    </w:p>
    <w:p w:rsidR="00367360" w:rsidRDefault="00497A18">
      <w:pPr>
        <w:spacing w:line="360" w:lineRule="auto"/>
        <w:ind w:firstLineChars="200" w:firstLine="643"/>
        <w:rPr>
          <w:rFonts w:ascii="楷体_GB2312" w:eastAsia="楷体_GB2312"/>
          <w:b/>
          <w:sz w:val="32"/>
          <w:szCs w:val="32"/>
        </w:rPr>
      </w:pPr>
      <w:r>
        <w:rPr>
          <w:rFonts w:ascii="楷体_GB2312" w:eastAsia="楷体_GB2312" w:hint="eastAsia"/>
          <w:b/>
          <w:sz w:val="32"/>
          <w:szCs w:val="32"/>
        </w:rPr>
        <w:lastRenderedPageBreak/>
        <w:t>（二）专项资金使用绩效。</w:t>
      </w:r>
    </w:p>
    <w:p w:rsidR="00497A18" w:rsidRDefault="00497A18" w:rsidP="00497A18">
      <w:pPr>
        <w:spacing w:line="560" w:lineRule="atLeast"/>
        <w:ind w:firstLineChars="200" w:firstLine="640"/>
        <w:rPr>
          <w:rFonts w:eastAsia="仿宋_GB2312"/>
          <w:color w:val="000000"/>
          <w:sz w:val="32"/>
          <w:szCs w:val="32"/>
        </w:rPr>
      </w:pPr>
      <w:r>
        <w:rPr>
          <w:rFonts w:ascii="楷体_GB2312" w:eastAsia="楷体_GB2312" w:hint="eastAsia"/>
          <w:sz w:val="32"/>
          <w:szCs w:val="32"/>
        </w:rPr>
        <w:t>1、专项资金支出情况：</w:t>
      </w:r>
      <w:r>
        <w:rPr>
          <w:rFonts w:eastAsia="仿宋_GB2312" w:hint="eastAsia"/>
          <w:color w:val="000000"/>
          <w:sz w:val="32"/>
          <w:szCs w:val="32"/>
        </w:rPr>
        <w:t>所有资金支出率</w:t>
      </w:r>
      <w:r>
        <w:rPr>
          <w:rFonts w:eastAsia="仿宋_GB2312" w:hint="eastAsia"/>
          <w:color w:val="000000"/>
          <w:sz w:val="32"/>
          <w:szCs w:val="32"/>
        </w:rPr>
        <w:t>100%</w:t>
      </w:r>
      <w:r>
        <w:rPr>
          <w:rFonts w:eastAsia="仿宋_GB2312" w:hint="eastAsia"/>
          <w:color w:val="000000"/>
          <w:sz w:val="32"/>
          <w:szCs w:val="32"/>
        </w:rPr>
        <w:t>。按照本专项资金使用要求，本项目的资金使用分配及支出由中心领导班子按相关程序进行讨论研究通过，报县卫生健康局审批，县卫生健康局同意批准。在县财政局和县卫生健康局监管下，按要求完成本项目资金使用。</w:t>
      </w:r>
    </w:p>
    <w:p w:rsidR="002E6CFC" w:rsidRPr="001F2633" w:rsidRDefault="00497A18" w:rsidP="001F2633">
      <w:pPr>
        <w:snapToGrid w:val="0"/>
        <w:spacing w:line="360" w:lineRule="auto"/>
        <w:ind w:firstLineChars="200" w:firstLine="640"/>
        <w:rPr>
          <w:rFonts w:ascii="仿宋_GB2312" w:eastAsia="仿宋_GB2312"/>
          <w:sz w:val="32"/>
          <w:szCs w:val="32"/>
        </w:rPr>
      </w:pPr>
      <w:r>
        <w:rPr>
          <w:rFonts w:ascii="楷体_GB2312" w:eastAsia="楷体_GB2312" w:hint="eastAsia"/>
          <w:sz w:val="32"/>
          <w:szCs w:val="32"/>
        </w:rPr>
        <w:t>2、专项资金完成绩效目标情况。</w:t>
      </w:r>
      <w:r w:rsidR="002E6CFC" w:rsidRPr="002E6CFC">
        <w:rPr>
          <w:rFonts w:ascii="仿宋_GB2312" w:eastAsia="仿宋_GB2312" w:hint="eastAsia"/>
          <w:sz w:val="32"/>
          <w:szCs w:val="32"/>
        </w:rPr>
        <w:t>环境卫生专项资金评价年度的资金额度89930元，主要用途生活饮用水监测，绩效目标是完成生活饮用水监测任务；免疫规划项目资金8820元，主要用于疫苗冷链车车棚工程费用等。从而确保了我县免疫规划工作的顺利开展，提升了基层免疫规划技术能力，有效控制疫苗针对性传染病发生和流行，保护了易感人群免于疾病感染，减缓社会公共卫生及其他资源的占用压力，减少重大公共卫生事件发生的风险，保护人民的健康；寄生虫病防治专项资金17820元，主要用途寄生虫病监测防治知识宣传和疟疾监测防治等，绩效目标是完成寄生虫病监测任务和疟疾监测任务；慢性病项目15640元，主要用于慢性病培训，差旅费及办公用品的购置，</w:t>
      </w:r>
      <w:r w:rsidR="001F2633">
        <w:rPr>
          <w:rFonts w:ascii="仿宋_GB2312" w:eastAsia="仿宋_GB2312" w:hint="eastAsia"/>
          <w:sz w:val="32"/>
          <w:szCs w:val="32"/>
        </w:rPr>
        <w:t>从而确保了我县慢性病工作的顺利开展，规范管理我县高血压和糖尿病病人，并有效控制病人血压和血糖，有效减轻慢性病疾病负担；</w:t>
      </w:r>
      <w:r w:rsidR="002E6CFC" w:rsidRPr="002E6CFC">
        <w:rPr>
          <w:rFonts w:ascii="仿宋_GB2312" w:eastAsia="仿宋_GB2312" w:hint="eastAsia"/>
          <w:sz w:val="32"/>
          <w:szCs w:val="32"/>
        </w:rPr>
        <w:t>艾滋病监测检测随访干预项目139200元，主要用于购买艾滋病抗体试剂，办公用品购置，汽油费等，</w:t>
      </w:r>
      <w:r w:rsidR="002E6CFC" w:rsidRPr="002E6CFC">
        <w:rPr>
          <w:rFonts w:ascii="仿宋_GB2312" w:eastAsia="仿宋_GB2312" w:hint="eastAsia"/>
          <w:color w:val="000000"/>
          <w:sz w:val="32"/>
          <w:szCs w:val="32"/>
        </w:rPr>
        <w:t>对我县在册管理的艾滋病病人约100人进行随访、CD4检测及其配偶检测HIV抗体，对自愿咨询检测</w:t>
      </w:r>
      <w:r w:rsidR="002E6CFC" w:rsidRPr="002E6CFC">
        <w:rPr>
          <w:rFonts w:ascii="仿宋_GB2312" w:eastAsia="仿宋_GB2312" w:hint="eastAsia"/>
          <w:color w:val="000000"/>
          <w:sz w:val="32"/>
          <w:szCs w:val="32"/>
        </w:rPr>
        <w:lastRenderedPageBreak/>
        <w:t>人员开展HIV抗体、丙肝、梅毒检测；对我县各医疗单位相关人员开展艾滋病相关培训和督导工作。对我县在册管理的艾滋病病人约100人进行随访、CD4检测及其配偶检测HIV抗体，对自愿咨询检测人员开展HIV抗体、丙肝、梅毒检测；对我县各医疗单位相关人员开展艾滋病相关培训和督导工作；</w:t>
      </w:r>
    </w:p>
    <w:p w:rsidR="00367360" w:rsidRDefault="00497A18" w:rsidP="002E6CFC">
      <w:pPr>
        <w:spacing w:line="360" w:lineRule="auto"/>
        <w:ind w:firstLineChars="200" w:firstLine="643"/>
        <w:rPr>
          <w:rFonts w:ascii="楷体_GB2312" w:eastAsia="楷体_GB2312"/>
          <w:b/>
          <w:sz w:val="32"/>
          <w:szCs w:val="32"/>
        </w:rPr>
      </w:pPr>
      <w:r>
        <w:rPr>
          <w:rFonts w:ascii="楷体_GB2312" w:eastAsia="楷体_GB2312" w:hint="eastAsia"/>
          <w:b/>
          <w:sz w:val="32"/>
          <w:szCs w:val="32"/>
        </w:rPr>
        <w:t>（三）专项资金使用绩效存在的问题</w:t>
      </w:r>
    </w:p>
    <w:p w:rsidR="00367360" w:rsidRDefault="00497A18">
      <w:pPr>
        <w:spacing w:line="360" w:lineRule="auto"/>
        <w:ind w:firstLineChars="200" w:firstLine="640"/>
        <w:rPr>
          <w:rFonts w:ascii="楷体_GB2312" w:eastAsia="楷体_GB2312"/>
          <w:sz w:val="32"/>
          <w:szCs w:val="32"/>
        </w:rPr>
      </w:pPr>
      <w:r>
        <w:rPr>
          <w:rFonts w:ascii="楷体_GB2312" w:eastAsia="楷体_GB2312" w:hint="eastAsia"/>
          <w:sz w:val="32"/>
          <w:szCs w:val="32"/>
        </w:rPr>
        <w:t>无</w:t>
      </w:r>
    </w:p>
    <w:p w:rsidR="00367360" w:rsidRDefault="00497A18">
      <w:pPr>
        <w:spacing w:line="360" w:lineRule="auto"/>
        <w:ind w:firstLineChars="200" w:firstLine="640"/>
        <w:rPr>
          <w:rFonts w:ascii="楷体_GB2312" w:eastAsia="楷体_GB2312"/>
          <w:sz w:val="32"/>
          <w:szCs w:val="32"/>
        </w:rPr>
      </w:pPr>
      <w:r>
        <w:rPr>
          <w:rFonts w:ascii="楷体_GB2312" w:eastAsia="楷体_GB2312" w:hint="eastAsia"/>
          <w:sz w:val="32"/>
          <w:szCs w:val="32"/>
        </w:rPr>
        <w:t>三、改进意见</w:t>
      </w:r>
    </w:p>
    <w:p w:rsidR="00367360" w:rsidRDefault="00497A18">
      <w:pPr>
        <w:spacing w:line="360" w:lineRule="auto"/>
        <w:ind w:firstLineChars="200" w:firstLine="640"/>
        <w:rPr>
          <w:rFonts w:ascii="楷体_GB2312" w:eastAsia="楷体_GB2312"/>
          <w:sz w:val="32"/>
          <w:szCs w:val="32"/>
        </w:rPr>
      </w:pPr>
      <w:r>
        <w:rPr>
          <w:rFonts w:ascii="楷体_GB2312" w:eastAsia="楷体_GB2312" w:hint="eastAsia"/>
          <w:sz w:val="32"/>
          <w:szCs w:val="32"/>
        </w:rPr>
        <w:t>无。</w:t>
      </w:r>
    </w:p>
    <w:p w:rsidR="00367360" w:rsidRDefault="00367360">
      <w:pPr>
        <w:spacing w:line="360" w:lineRule="auto"/>
        <w:ind w:firstLineChars="200" w:firstLine="640"/>
        <w:rPr>
          <w:rFonts w:ascii="楷体_GB2312" w:eastAsia="楷体_GB2312"/>
          <w:sz w:val="32"/>
          <w:szCs w:val="32"/>
        </w:rPr>
      </w:pPr>
    </w:p>
    <w:sectPr w:rsidR="00367360" w:rsidSect="00367360">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798" w:rsidRDefault="00553798" w:rsidP="00A706F7">
      <w:r>
        <w:separator/>
      </w:r>
    </w:p>
  </w:endnote>
  <w:endnote w:type="continuationSeparator" w:id="0">
    <w:p w:rsidR="00553798" w:rsidRDefault="00553798" w:rsidP="00A706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798" w:rsidRDefault="00553798" w:rsidP="00A706F7">
      <w:r>
        <w:separator/>
      </w:r>
    </w:p>
  </w:footnote>
  <w:footnote w:type="continuationSeparator" w:id="0">
    <w:p w:rsidR="00553798" w:rsidRDefault="00553798" w:rsidP="00A706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WIxYWFlMGY0MjZkNTQ0Mzg4MjZkNGE5MTA0Mzg1MmYifQ=="/>
  </w:docVars>
  <w:rsids>
    <w:rsidRoot w:val="00F22CA7"/>
    <w:rsid w:val="000560B1"/>
    <w:rsid w:val="000B7565"/>
    <w:rsid w:val="00182223"/>
    <w:rsid w:val="001F2633"/>
    <w:rsid w:val="002257AE"/>
    <w:rsid w:val="002E6CFC"/>
    <w:rsid w:val="003512AE"/>
    <w:rsid w:val="00351745"/>
    <w:rsid w:val="00367360"/>
    <w:rsid w:val="00391580"/>
    <w:rsid w:val="003B25CA"/>
    <w:rsid w:val="00413098"/>
    <w:rsid w:val="004646BB"/>
    <w:rsid w:val="0047073F"/>
    <w:rsid w:val="004903E7"/>
    <w:rsid w:val="00497A18"/>
    <w:rsid w:val="00534213"/>
    <w:rsid w:val="005516D3"/>
    <w:rsid w:val="00553798"/>
    <w:rsid w:val="00567422"/>
    <w:rsid w:val="005C6579"/>
    <w:rsid w:val="00686FB2"/>
    <w:rsid w:val="006A7021"/>
    <w:rsid w:val="006F6EA7"/>
    <w:rsid w:val="00702F31"/>
    <w:rsid w:val="007E04FD"/>
    <w:rsid w:val="0087074D"/>
    <w:rsid w:val="008E43E8"/>
    <w:rsid w:val="00916C35"/>
    <w:rsid w:val="009C14D0"/>
    <w:rsid w:val="00A706F7"/>
    <w:rsid w:val="00B00324"/>
    <w:rsid w:val="00B76BDA"/>
    <w:rsid w:val="00BE6161"/>
    <w:rsid w:val="00D44F8D"/>
    <w:rsid w:val="00E16ED9"/>
    <w:rsid w:val="00E409B6"/>
    <w:rsid w:val="00EB571B"/>
    <w:rsid w:val="00EE444F"/>
    <w:rsid w:val="00F22CA7"/>
    <w:rsid w:val="00F659F6"/>
    <w:rsid w:val="00F67B6F"/>
    <w:rsid w:val="00F7161C"/>
    <w:rsid w:val="00F93445"/>
    <w:rsid w:val="00FC600C"/>
    <w:rsid w:val="00FC6346"/>
    <w:rsid w:val="12CF112A"/>
    <w:rsid w:val="1BEA0FB0"/>
    <w:rsid w:val="2A0C3112"/>
    <w:rsid w:val="393A37B9"/>
    <w:rsid w:val="39921607"/>
    <w:rsid w:val="468762A1"/>
    <w:rsid w:val="52BC29D7"/>
    <w:rsid w:val="5375086E"/>
    <w:rsid w:val="57DF4CCE"/>
    <w:rsid w:val="5EFB0888"/>
    <w:rsid w:val="64E74605"/>
    <w:rsid w:val="66A55805"/>
    <w:rsid w:val="6ADB4F6C"/>
    <w:rsid w:val="71F72C8D"/>
    <w:rsid w:val="739B4217"/>
    <w:rsid w:val="78973C7D"/>
    <w:rsid w:val="7B0C4359"/>
    <w:rsid w:val="7D8957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360"/>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6736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6736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367360"/>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367360"/>
    <w:rPr>
      <w:rFonts w:ascii="Times New Roman" w:eastAsia="宋体" w:hAnsi="Times New Roman" w:cs="Times New Roman"/>
      <w:sz w:val="18"/>
      <w:szCs w:val="18"/>
    </w:rPr>
  </w:style>
  <w:style w:type="paragraph" w:styleId="a5">
    <w:name w:val="List Paragraph"/>
    <w:basedOn w:val="a"/>
    <w:uiPriority w:val="99"/>
    <w:unhideWhenUsed/>
    <w:qFormat/>
    <w:rsid w:val="00367360"/>
    <w:pPr>
      <w:ind w:firstLineChars="200" w:firstLine="420"/>
    </w:pPr>
  </w:style>
  <w:style w:type="paragraph" w:customStyle="1" w:styleId="CharChar">
    <w:name w:val="Char Char"/>
    <w:basedOn w:val="a"/>
    <w:rsid w:val="001F2633"/>
    <w:pPr>
      <w:widowControl/>
      <w:adjustRightInd w:val="0"/>
      <w:spacing w:after="160" w:line="240" w:lineRule="exact"/>
      <w:jc w:val="left"/>
    </w:pPr>
    <w:rPr>
      <w:rFonts w:ascii="Verdana" w:hAnsi="Verdana"/>
      <w:kern w:val="0"/>
      <w:sz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192</Words>
  <Characters>1101</Characters>
  <Application>Microsoft Office Word</Application>
  <DocSecurity>0</DocSecurity>
  <Lines>9</Lines>
  <Paragraphs>2</Paragraphs>
  <ScaleCrop>false</ScaleCrop>
  <Company>Microsoft</Company>
  <LinksUpToDate>false</LinksUpToDate>
  <CharactersWithSpaces>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7</cp:revision>
  <cp:lastPrinted>2018-10-25T02:57:00Z</cp:lastPrinted>
  <dcterms:created xsi:type="dcterms:W3CDTF">2021-08-05T02:44:00Z</dcterms:created>
  <dcterms:modified xsi:type="dcterms:W3CDTF">2022-05-18T07:44:00Z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CAD60C44D8354333A8802F425C4E7D61</vt:lpwstr>
  </property>
</Properties>
</file>