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7" w:rsidRDefault="00CC2E1A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238D7" w:rsidRDefault="00CC2E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238D7" w:rsidRDefault="00B238D7">
      <w:pPr>
        <w:rPr>
          <w:rFonts w:ascii="仿宋_GB2312" w:eastAsia="仿宋_GB2312"/>
          <w:sz w:val="44"/>
          <w:szCs w:val="44"/>
        </w:rPr>
      </w:pP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6A7000" w:rsidRPr="00A644C4" w:rsidRDefault="006A7000" w:rsidP="006A70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644C4">
        <w:rPr>
          <w:rFonts w:ascii="仿宋_GB2312" w:eastAsia="仿宋_GB2312" w:hint="eastAsia"/>
          <w:sz w:val="32"/>
          <w:szCs w:val="32"/>
        </w:rPr>
        <w:t>车辆油料及维修费</w:t>
      </w:r>
      <w:r>
        <w:rPr>
          <w:rFonts w:ascii="仿宋_GB2312" w:eastAsia="仿宋_GB2312" w:hint="eastAsia"/>
          <w:sz w:val="32"/>
          <w:szCs w:val="32"/>
        </w:rPr>
        <w:t>43</w:t>
      </w:r>
      <w:r w:rsidRPr="00A644C4">
        <w:rPr>
          <w:rFonts w:ascii="仿宋_GB2312" w:eastAsia="仿宋_GB2312" w:hint="eastAsia"/>
          <w:sz w:val="32"/>
          <w:szCs w:val="32"/>
        </w:rPr>
        <w:t>万元，用于消防车辆的加油及维修保养等。本单位车辆</w:t>
      </w:r>
      <w:r>
        <w:rPr>
          <w:rFonts w:ascii="仿宋_GB2312" w:eastAsia="仿宋_GB2312" w:hint="eastAsia"/>
          <w:sz w:val="32"/>
          <w:szCs w:val="32"/>
        </w:rPr>
        <w:t>15</w:t>
      </w:r>
      <w:r w:rsidRPr="00A644C4">
        <w:rPr>
          <w:rFonts w:ascii="仿宋_GB2312" w:eastAsia="仿宋_GB2312" w:hint="eastAsia"/>
          <w:sz w:val="32"/>
          <w:szCs w:val="32"/>
        </w:rPr>
        <w:t>台，其中消防车</w:t>
      </w:r>
      <w:r>
        <w:rPr>
          <w:rFonts w:ascii="仿宋_GB2312" w:eastAsia="仿宋_GB2312" w:hint="eastAsia"/>
          <w:sz w:val="32"/>
          <w:szCs w:val="32"/>
        </w:rPr>
        <w:t>8</w:t>
      </w:r>
      <w:r w:rsidRPr="00A644C4">
        <w:rPr>
          <w:rFonts w:ascii="仿宋_GB2312" w:eastAsia="仿宋_GB2312" w:hint="eastAsia"/>
          <w:sz w:val="32"/>
          <w:szCs w:val="32"/>
        </w:rPr>
        <w:t>台，公务车</w:t>
      </w:r>
      <w:r>
        <w:rPr>
          <w:rFonts w:ascii="仿宋_GB2312" w:eastAsia="仿宋_GB2312" w:hint="eastAsia"/>
          <w:sz w:val="32"/>
          <w:szCs w:val="32"/>
        </w:rPr>
        <w:t>6</w:t>
      </w:r>
      <w:r w:rsidRPr="00A644C4">
        <w:rPr>
          <w:rFonts w:ascii="仿宋_GB2312" w:eastAsia="仿宋_GB2312" w:hint="eastAsia"/>
          <w:sz w:val="32"/>
          <w:szCs w:val="32"/>
        </w:rPr>
        <w:t>台，</w:t>
      </w:r>
      <w:r>
        <w:rPr>
          <w:rFonts w:ascii="仿宋_GB2312" w:eastAsia="仿宋_GB2312" w:hint="eastAsia"/>
          <w:sz w:val="32"/>
          <w:szCs w:val="32"/>
        </w:rPr>
        <w:t>皮卡车1台，</w:t>
      </w:r>
      <w:r w:rsidR="00D1002F">
        <w:rPr>
          <w:rFonts w:ascii="仿宋_GB2312" w:eastAsia="仿宋_GB2312" w:hint="eastAsia"/>
          <w:sz w:val="32"/>
          <w:szCs w:val="32"/>
        </w:rPr>
        <w:t>车辆</w:t>
      </w:r>
      <w:r w:rsidRPr="00A644C4">
        <w:rPr>
          <w:rFonts w:ascii="仿宋_GB2312" w:eastAsia="仿宋_GB2312" w:hint="eastAsia"/>
          <w:sz w:val="32"/>
          <w:szCs w:val="32"/>
        </w:rPr>
        <w:t>维修</w:t>
      </w:r>
      <w:r w:rsidR="00D1002F">
        <w:rPr>
          <w:rFonts w:ascii="仿宋_GB2312" w:eastAsia="仿宋_GB2312" w:hint="eastAsia"/>
          <w:sz w:val="32"/>
          <w:szCs w:val="32"/>
        </w:rPr>
        <w:t>及保养次</w:t>
      </w:r>
      <w:r w:rsidRPr="00A644C4">
        <w:rPr>
          <w:rFonts w:ascii="仿宋_GB2312" w:eastAsia="仿宋_GB2312" w:hint="eastAsia"/>
          <w:sz w:val="32"/>
          <w:szCs w:val="32"/>
        </w:rPr>
        <w:t>数</w:t>
      </w:r>
      <w:r w:rsidR="00D1002F">
        <w:rPr>
          <w:rFonts w:ascii="仿宋_GB2312" w:eastAsia="仿宋_GB2312" w:hint="eastAsia"/>
          <w:sz w:val="32"/>
          <w:szCs w:val="32"/>
        </w:rPr>
        <w:t>3次/辆/年</w:t>
      </w:r>
      <w:r w:rsidRPr="00A644C4">
        <w:rPr>
          <w:rFonts w:ascii="仿宋_GB2312" w:eastAsia="仿宋_GB2312" w:hint="eastAsia"/>
          <w:sz w:val="32"/>
          <w:szCs w:val="32"/>
        </w:rPr>
        <w:t>，火警出车2车/次、抢险救援2/次，完成</w:t>
      </w:r>
      <w:r>
        <w:rPr>
          <w:rFonts w:ascii="仿宋_GB2312" w:eastAsia="仿宋_GB2312" w:hint="eastAsia"/>
          <w:sz w:val="32"/>
          <w:szCs w:val="32"/>
        </w:rPr>
        <w:t>150-</w:t>
      </w:r>
      <w:r w:rsidRPr="00A644C4">
        <w:rPr>
          <w:rFonts w:ascii="仿宋_GB2312" w:eastAsia="仿宋_GB2312" w:hint="eastAsia"/>
          <w:sz w:val="32"/>
          <w:szCs w:val="32"/>
        </w:rPr>
        <w:t>200单/警</w:t>
      </w:r>
      <w:r>
        <w:rPr>
          <w:rFonts w:ascii="仿宋_GB2312" w:eastAsia="仿宋_GB2312" w:hint="eastAsia"/>
          <w:sz w:val="32"/>
          <w:szCs w:val="32"/>
        </w:rPr>
        <w:t>，</w:t>
      </w:r>
      <w:r w:rsidRPr="00A644C4">
        <w:rPr>
          <w:rFonts w:ascii="仿宋_GB2312" w:eastAsia="仿宋_GB2312" w:hint="eastAsia"/>
          <w:sz w:val="32"/>
          <w:szCs w:val="32"/>
        </w:rPr>
        <w:t>消防员车辆正常运转天数</w:t>
      </w:r>
      <w:r>
        <w:rPr>
          <w:rFonts w:ascii="仿宋_GB2312" w:eastAsia="仿宋_GB2312" w:hint="eastAsia"/>
          <w:sz w:val="32"/>
          <w:szCs w:val="32"/>
        </w:rPr>
        <w:t>300天</w:t>
      </w:r>
      <w:r w:rsidRPr="00A644C4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D1002F" w:rsidRDefault="00D1002F" w:rsidP="00D1002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实际发生额向单位领导申请，报批审核后制单，向县财政局提交车辆油料及维修费审批表，申请财政授权支付。合理安排消防车辆加油及维修保养，保障车辆使用安全，专人专款专用，实行油卡及车辆维修登记制度，签订定点维修合同，确保车辆维修保养质量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236FA" w:rsidRDefault="005236FA" w:rsidP="007B15F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</w:t>
      </w:r>
      <w:r w:rsidR="007B15F5">
        <w:rPr>
          <w:rFonts w:ascii="仿宋_GB2312" w:eastAsia="仿宋_GB2312" w:hint="eastAsia"/>
          <w:sz w:val="32"/>
          <w:szCs w:val="32"/>
        </w:rPr>
        <w:t>96分，投入、过程指标有扣分，</w:t>
      </w:r>
      <w:r>
        <w:rPr>
          <w:rFonts w:ascii="仿宋_GB2312" w:eastAsia="仿宋_GB2312" w:hint="eastAsia"/>
          <w:sz w:val="32"/>
          <w:szCs w:val="32"/>
        </w:rPr>
        <w:t>产出、效益指标均满分。项目立项论证决策充分，</w:t>
      </w:r>
      <w:r w:rsidRPr="00297210">
        <w:rPr>
          <w:rFonts w:ascii="仿宋_GB2312" w:eastAsia="仿宋_GB2312" w:hint="eastAsia"/>
          <w:sz w:val="32"/>
          <w:szCs w:val="32"/>
        </w:rPr>
        <w:t>目标设置</w:t>
      </w:r>
      <w:r>
        <w:rPr>
          <w:rFonts w:ascii="仿宋_GB2312" w:eastAsia="仿宋_GB2312" w:hint="eastAsia"/>
          <w:sz w:val="32"/>
          <w:szCs w:val="32"/>
        </w:rPr>
        <w:t>完整、合理、可衡量，</w:t>
      </w:r>
      <w:r w:rsidRPr="00297210">
        <w:rPr>
          <w:rFonts w:ascii="仿宋_GB2312" w:eastAsia="仿宋_GB2312" w:hint="eastAsia"/>
          <w:sz w:val="32"/>
          <w:szCs w:val="32"/>
        </w:rPr>
        <w:t>保障措施</w:t>
      </w:r>
      <w:r>
        <w:rPr>
          <w:rFonts w:ascii="仿宋_GB2312" w:eastAsia="仿宋_GB2312" w:hint="eastAsia"/>
          <w:sz w:val="32"/>
          <w:szCs w:val="32"/>
        </w:rPr>
        <w:t>制度完整、计划安排合理；资金到位率及资金支出率</w:t>
      </w:r>
      <w:r w:rsidR="007B15F5">
        <w:rPr>
          <w:rFonts w:ascii="仿宋_GB2312" w:eastAsia="仿宋_GB2312" w:hint="eastAsia"/>
          <w:sz w:val="32"/>
          <w:szCs w:val="32"/>
        </w:rPr>
        <w:t>77.36</w:t>
      </w:r>
      <w:r>
        <w:rPr>
          <w:rFonts w:ascii="仿宋_GB2312" w:eastAsia="仿宋_GB2312" w:hint="eastAsia"/>
          <w:sz w:val="32"/>
          <w:szCs w:val="32"/>
        </w:rPr>
        <w:t>%，</w:t>
      </w:r>
      <w:r w:rsidRPr="00297210">
        <w:rPr>
          <w:rFonts w:ascii="仿宋_GB2312" w:eastAsia="仿宋_GB2312" w:hint="eastAsia"/>
          <w:sz w:val="32"/>
          <w:szCs w:val="32"/>
        </w:rPr>
        <w:t>资金分配合理</w:t>
      </w:r>
      <w:r>
        <w:rPr>
          <w:rFonts w:ascii="仿宋_GB2312" w:eastAsia="仿宋_GB2312" w:hint="eastAsia"/>
          <w:sz w:val="32"/>
          <w:szCs w:val="32"/>
        </w:rPr>
        <w:t>；</w:t>
      </w:r>
      <w:r w:rsidRPr="00297210">
        <w:rPr>
          <w:rFonts w:ascii="仿宋_GB2312" w:eastAsia="仿宋_GB2312" w:hint="eastAsia"/>
          <w:sz w:val="32"/>
          <w:szCs w:val="32"/>
        </w:rPr>
        <w:t>资金管理</w:t>
      </w:r>
      <w:r>
        <w:rPr>
          <w:rFonts w:ascii="仿宋_GB2312" w:eastAsia="仿宋_GB2312" w:hint="eastAsia"/>
          <w:sz w:val="32"/>
          <w:szCs w:val="32"/>
        </w:rPr>
        <w:t>规范，</w:t>
      </w:r>
      <w:r w:rsidRPr="00297210">
        <w:rPr>
          <w:rFonts w:ascii="仿宋_GB2312" w:eastAsia="仿宋_GB2312" w:hint="eastAsia"/>
          <w:sz w:val="32"/>
          <w:szCs w:val="32"/>
        </w:rPr>
        <w:t>资金支出率</w:t>
      </w:r>
      <w:r w:rsidR="007B15F5">
        <w:rPr>
          <w:rFonts w:ascii="仿宋_GB2312" w:eastAsia="仿宋_GB2312" w:hint="eastAsia"/>
          <w:sz w:val="32"/>
          <w:szCs w:val="32"/>
        </w:rPr>
        <w:t>77.36</w:t>
      </w:r>
      <w:r>
        <w:rPr>
          <w:rFonts w:ascii="仿宋_GB2312" w:eastAsia="仿宋_GB2312" w:hint="eastAsia"/>
          <w:sz w:val="32"/>
          <w:szCs w:val="32"/>
        </w:rPr>
        <w:t>%；</w:t>
      </w:r>
      <w:r w:rsidRPr="00297210">
        <w:rPr>
          <w:rFonts w:ascii="仿宋_GB2312" w:eastAsia="仿宋_GB2312" w:hint="eastAsia"/>
          <w:sz w:val="32"/>
          <w:szCs w:val="32"/>
        </w:rPr>
        <w:t>事项管理</w:t>
      </w:r>
      <w:r>
        <w:rPr>
          <w:rFonts w:ascii="仿宋_GB2312" w:eastAsia="仿宋_GB2312" w:hint="eastAsia"/>
          <w:sz w:val="32"/>
          <w:szCs w:val="32"/>
        </w:rPr>
        <w:t>实施程序规范，监管有效；预算及成本控制到位；完成</w:t>
      </w:r>
      <w:r>
        <w:rPr>
          <w:rFonts w:ascii="仿宋_GB2312" w:eastAsia="仿宋_GB2312" w:hint="eastAsia"/>
          <w:sz w:val="32"/>
          <w:szCs w:val="32"/>
        </w:rPr>
        <w:lastRenderedPageBreak/>
        <w:t>进度及完成质量均达标；</w:t>
      </w:r>
      <w:r w:rsidRPr="00297210">
        <w:rPr>
          <w:rFonts w:ascii="仿宋_GB2312" w:eastAsia="仿宋_GB2312" w:hint="eastAsia"/>
          <w:sz w:val="32"/>
          <w:szCs w:val="32"/>
        </w:rPr>
        <w:t>经济效益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社会效益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生态效益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可持续发展</w:t>
      </w:r>
      <w:r>
        <w:rPr>
          <w:rFonts w:ascii="仿宋_GB2312" w:eastAsia="仿宋_GB2312" w:hint="eastAsia"/>
          <w:sz w:val="32"/>
          <w:szCs w:val="32"/>
        </w:rPr>
        <w:t>指标均完成；服务对象满意度100%；本项目</w:t>
      </w:r>
      <w:r w:rsidR="007B15F5"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 w:hint="eastAsia"/>
          <w:sz w:val="32"/>
          <w:szCs w:val="32"/>
        </w:rPr>
        <w:t>佐证材料。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A66759" w:rsidRDefault="00A66759" w:rsidP="00A6675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本项目资金总投入43万，已完成33.26万投入，完成率为77.36%。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A66759" w:rsidRDefault="00A6675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本项目实际支出33.26万，具体用于</w:t>
      </w:r>
      <w:r w:rsidRPr="00A644C4">
        <w:rPr>
          <w:rFonts w:ascii="仿宋_GB2312" w:eastAsia="仿宋_GB2312" w:hAnsi="仿宋_GB2312" w:hint="eastAsia"/>
          <w:sz w:val="32"/>
          <w:szCs w:val="32"/>
        </w:rPr>
        <w:t>消防车辆的加油及维修保养等，</w:t>
      </w:r>
      <w:r>
        <w:rPr>
          <w:rFonts w:ascii="仿宋_GB2312" w:eastAsia="仿宋_GB2312" w:hAnsi="仿宋_GB2312" w:hint="eastAsia"/>
          <w:sz w:val="32"/>
          <w:szCs w:val="32"/>
        </w:rPr>
        <w:t>本年度已执行项目预算77.3</w:t>
      </w:r>
      <w:r w:rsidR="001772FF">
        <w:rPr>
          <w:rFonts w:ascii="仿宋_GB2312" w:eastAsia="仿宋_GB2312" w:hAnsi="仿宋_GB2312" w:hint="eastAsia"/>
          <w:sz w:val="32"/>
          <w:szCs w:val="32"/>
        </w:rPr>
        <w:t>6</w:t>
      </w:r>
      <w:r>
        <w:rPr>
          <w:rFonts w:ascii="仿宋_GB2312" w:eastAsia="仿宋_GB2312" w:hAnsi="仿宋_GB2312" w:hint="eastAsia"/>
          <w:sz w:val="32"/>
          <w:szCs w:val="32"/>
        </w:rPr>
        <w:t>%，完成预算支出77.36%</w:t>
      </w:r>
      <w:r w:rsidRPr="00216441"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 xml:space="preserve">  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项目的绩效目标已</w:t>
      </w:r>
      <w:r w:rsidR="00A66759">
        <w:rPr>
          <w:rFonts w:ascii="仿宋_GB2312" w:eastAsia="仿宋_GB2312" w:hAnsi="仿宋_GB2312" w:hint="eastAsia"/>
          <w:sz w:val="32"/>
          <w:szCs w:val="32"/>
        </w:rPr>
        <w:t>基本</w:t>
      </w:r>
      <w:r>
        <w:rPr>
          <w:rFonts w:ascii="仿宋_GB2312" w:eastAsia="仿宋_GB2312" w:hAnsi="仿宋_GB2312" w:hint="eastAsia"/>
          <w:sz w:val="32"/>
          <w:szCs w:val="32"/>
        </w:rPr>
        <w:t>完成，保证灭火及时，保证装备器材正常使用，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Ansi="仿宋_GB2312" w:hint="eastAsia"/>
          <w:sz w:val="32"/>
          <w:szCs w:val="32"/>
        </w:rPr>
        <w:t>，维护乳源人民人身财产安全，维护乳源治安，保证社会的可持续发展。经济、政治和社会效益均达标。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2432B0" w:rsidRDefault="002432B0" w:rsidP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B40A8">
        <w:rPr>
          <w:rFonts w:ascii="仿宋_GB2312" w:eastAsia="仿宋_GB2312" w:hint="eastAsia"/>
          <w:sz w:val="32"/>
          <w:szCs w:val="32"/>
        </w:rPr>
        <w:t>加强消防组织建设，根据</w:t>
      </w:r>
      <w:r>
        <w:rPr>
          <w:rFonts w:ascii="仿宋_GB2312" w:eastAsia="仿宋_GB2312" w:hint="eastAsia"/>
          <w:sz w:val="32"/>
          <w:szCs w:val="32"/>
        </w:rPr>
        <w:t>环境、</w:t>
      </w:r>
      <w:r w:rsidRPr="004B40A8">
        <w:rPr>
          <w:rFonts w:ascii="仿宋_GB2312" w:eastAsia="仿宋_GB2312" w:hint="eastAsia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、</w:t>
      </w:r>
      <w:r w:rsidRPr="004B40A8">
        <w:rPr>
          <w:rFonts w:ascii="仿宋_GB2312" w:eastAsia="仿宋_GB2312" w:hint="eastAsia"/>
          <w:sz w:val="32"/>
          <w:szCs w:val="32"/>
        </w:rPr>
        <w:t>社会发展的需要，建立多种形式的消防组织、加强消防技术人才培养、增强火灾预防、扑救和应急救援能力</w:t>
      </w:r>
      <w:r>
        <w:rPr>
          <w:rFonts w:ascii="仿宋_GB2312" w:eastAsia="仿宋_GB2312" w:hint="eastAsia"/>
          <w:sz w:val="32"/>
          <w:szCs w:val="32"/>
        </w:rPr>
        <w:t>，保障乳源人民人身财产安全</w:t>
      </w:r>
      <w:r w:rsidR="00CB3D3E">
        <w:rPr>
          <w:rFonts w:ascii="仿宋_GB2312" w:eastAsia="仿宋_GB2312" w:hint="eastAsia"/>
          <w:sz w:val="32"/>
          <w:szCs w:val="32"/>
        </w:rPr>
        <w:t>，</w:t>
      </w:r>
      <w:r w:rsidR="00CB3D3E">
        <w:rPr>
          <w:rFonts w:ascii="仿宋_GB2312" w:eastAsia="仿宋_GB2312" w:hAnsi="仿宋_GB2312" w:hint="eastAsia"/>
          <w:sz w:val="32"/>
          <w:szCs w:val="32"/>
        </w:rPr>
        <w:t>保证社会的可持续发展。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三、改进意见</w:t>
      </w:r>
    </w:p>
    <w:p w:rsidR="00A66759" w:rsidRDefault="00A66759" w:rsidP="00A6675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下一步工作加强资金管理，合理安排年度预算资金，保证车辆油料充值及维修及时，确保消防车辆可正常使用，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B238D7" w:rsidRDefault="000C79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238D7" w:rsidSect="00B238D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916" w:rsidRDefault="00821916" w:rsidP="005236FA">
      <w:r>
        <w:separator/>
      </w:r>
    </w:p>
  </w:endnote>
  <w:endnote w:type="continuationSeparator" w:id="0">
    <w:p w:rsidR="00821916" w:rsidRDefault="00821916" w:rsidP="005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916" w:rsidRDefault="00821916" w:rsidP="005236FA">
      <w:r>
        <w:separator/>
      </w:r>
    </w:p>
  </w:footnote>
  <w:footnote w:type="continuationSeparator" w:id="0">
    <w:p w:rsidR="00821916" w:rsidRDefault="00821916" w:rsidP="00523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C7900"/>
    <w:rsid w:val="001012CD"/>
    <w:rsid w:val="001772FF"/>
    <w:rsid w:val="00182223"/>
    <w:rsid w:val="001A5831"/>
    <w:rsid w:val="002432B0"/>
    <w:rsid w:val="002A09FB"/>
    <w:rsid w:val="003B25CA"/>
    <w:rsid w:val="004903E7"/>
    <w:rsid w:val="005236FA"/>
    <w:rsid w:val="00534213"/>
    <w:rsid w:val="006A7000"/>
    <w:rsid w:val="006F6EA7"/>
    <w:rsid w:val="007B15F5"/>
    <w:rsid w:val="00821706"/>
    <w:rsid w:val="00821916"/>
    <w:rsid w:val="0087074D"/>
    <w:rsid w:val="00916C35"/>
    <w:rsid w:val="009C14D0"/>
    <w:rsid w:val="00A66759"/>
    <w:rsid w:val="00B238D7"/>
    <w:rsid w:val="00CB3D3E"/>
    <w:rsid w:val="00CC2E1A"/>
    <w:rsid w:val="00D1002F"/>
    <w:rsid w:val="00E409B6"/>
    <w:rsid w:val="00EE444F"/>
    <w:rsid w:val="00F22CA7"/>
    <w:rsid w:val="00F8307A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152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2014</cp:lastModifiedBy>
  <cp:revision>13</cp:revision>
  <cp:lastPrinted>2018-10-25T02:57:00Z</cp:lastPrinted>
  <dcterms:created xsi:type="dcterms:W3CDTF">2016-12-01T07:04:00Z</dcterms:created>
  <dcterms:modified xsi:type="dcterms:W3CDTF">2022-03-30T02:55:00Z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