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</w:p>
    <w:p>
      <w:pPr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统计“</w:t>
      </w:r>
      <w:bookmarkStart w:id="1" w:name="_GoBack"/>
      <w:bookmarkEnd w:id="1"/>
      <w:r>
        <w:rPr>
          <w:rFonts w:hint="eastAsia" w:ascii="宋体" w:hAnsi="宋体"/>
          <w:b/>
          <w:color w:val="auto"/>
          <w:sz w:val="36"/>
          <w:szCs w:val="36"/>
        </w:rPr>
        <w:t>四大工程”建设经费财政支出</w:t>
      </w:r>
    </w:p>
    <w:p>
      <w:pPr>
        <w:jc w:val="center"/>
        <w:rPr>
          <w:rFonts w:ascii="仿宋_GB2312" w:eastAsia="仿宋_GB2312"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36"/>
          <w:szCs w:val="36"/>
        </w:rPr>
        <w:t>项目绩效自评报告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48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项目自评等级是：优，项目自评分数是：96分。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/>
          <w:color w:val="auto"/>
        </w:rPr>
      </w:pP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统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计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四大工程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”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建设项目20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30000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。据乳财[2021]4号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30000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元全部到位，资金到位率100%。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统计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四大工程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”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建设项目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29998.49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99.99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主要用于日常办公方面6302.49元；办公设备购置3696元；网络维护方面10000元；统计法律顾问10000元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(1)建立真实完整、及时更新的调查单位名录库；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(2)通过统计“四大工程”的建设提高统计能力，提高统计数据质量，提高政府统计公信力；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(3)推进统计工作规范统一，推动统计科学发展，减轻企业和基层统计员的负担。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推进了统计业务流程的规范性、统一性,有效避免了数据层层报送过程中可能存在的干扰统计数据的行为，提高了数据质量，为国家宏观调控和经济管理提供科学依据，为社会各界提供更优质的统计服务。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/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2022年4月15日</w:t>
      </w:r>
    </w:p>
    <w:p>
      <w:pPr>
        <w:pStyle w:val="2"/>
        <w:rPr>
          <w:rFonts w:hint="eastAsia"/>
          <w:color w:val="auto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2E3C54"/>
    <w:multiLevelType w:val="singleLevel"/>
    <w:tmpl w:val="252E3C5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444A19"/>
    <w:rsid w:val="11473E33"/>
    <w:rsid w:val="123E64B9"/>
    <w:rsid w:val="1BEA0FB0"/>
    <w:rsid w:val="1FB211D2"/>
    <w:rsid w:val="2A0C3112"/>
    <w:rsid w:val="2C5957D5"/>
    <w:rsid w:val="2EFE2B9B"/>
    <w:rsid w:val="35D80A35"/>
    <w:rsid w:val="39921607"/>
    <w:rsid w:val="3DC0382F"/>
    <w:rsid w:val="44F86504"/>
    <w:rsid w:val="468762A1"/>
    <w:rsid w:val="533222CB"/>
    <w:rsid w:val="5375086E"/>
    <w:rsid w:val="5ABF51F4"/>
    <w:rsid w:val="5E6E47AC"/>
    <w:rsid w:val="743F32CB"/>
    <w:rsid w:val="7DA6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1020</Words>
  <Characters>1083</Characters>
  <Lines>1</Lines>
  <Paragraphs>1</Paragraphs>
  <TotalTime>7</TotalTime>
  <ScaleCrop>false</ScaleCrop>
  <LinksUpToDate>false</LinksUpToDate>
  <CharactersWithSpaces>1086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2018-10-25T02:57:00Z</cp:lastPrinted>
  <dcterms:modified xsi:type="dcterms:W3CDTF">2022-04-20T06:58:22Z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9D0B6BA5A7CE480EA528A6BC262C52C5</vt:lpwstr>
  </property>
  <property fmtid="{D5CDD505-2E9C-101B-9397-08002B2CF9AE}" pid="4" name="commondata">
    <vt:lpwstr>eyJoZGlkIjoiNzFiZjhhZjk5OWIyMjVhYjBmNmNiNzI4YThmOTdjMTQifQ==</vt:lpwstr>
  </property>
</Properties>
</file>