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“全国联网直报”企业统计人员劳动补贴</w:t>
      </w:r>
    </w:p>
    <w:p>
      <w:pPr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乳源瑶族自治县统计局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是一个正科级行政单位，包括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1个下属单位乳源瑶族自治县普查中心（非独立核算单位）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其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主要职责</w:t>
      </w:r>
      <w:bookmarkStart w:id="0" w:name="PO_part1Responsibilities"/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：贯彻执行国家和省、市有关统计工作的方针政策、法律法规和方法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制度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组织实施全县国民经济核算制度和投入产出调查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;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组织实施农林牧渔业、工业、建筑业、批发和零售业、住宿和餐饮业、房地产业、城乡居民收入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、能源、投资、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科技、人口、劳动力、社会发展基本情况等统计调查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依法备案各镇、各部门统计调查项目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建立并管理全县统计信息化系统和统计数据库系统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 xml:space="preserve">完成县委、县政府和市统计局交办的其他任务。  </w:t>
      </w:r>
      <w:bookmarkEnd w:id="0"/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1、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合理编制绩效目标。结合年度绩效考评方案和年度工作计划，召集相关业务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股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室负责人进行探讨、研究、论证，参考以前年度的相关数据，制定了符合实际、可考评的年度目标。资金覆盖率和项目覆盖率符合年度预算布置要求。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2、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开展绩效动态监控。按季度开展项目支出绩效监控工作，及时收集汇总季度目标完成情况，发现严重偏差，及时反馈，采取有效措施，重点跟踪，及时纠偏，阶段性任务能够按计划完成，全年性任务基本能够按序时进度执行，保证了年度目标任务的完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（三）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color w:val="auto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自评等级：优秀，分数：95分。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</w:t>
      </w:r>
      <w:bookmarkStart w:id="1" w:name="_GoBack"/>
      <w:bookmarkEnd w:id="1"/>
      <w:r>
        <w:rPr>
          <w:rFonts w:hint="eastAsia" w:ascii="仿宋_GB2312" w:hAnsi="仿宋_GB2312" w:eastAsia="仿宋_GB2312"/>
          <w:color w:val="auto"/>
          <w:sz w:val="32"/>
          <w:szCs w:val="32"/>
        </w:rPr>
        <w:t>资金实际总投入情况。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/>
        </w:rPr>
      </w:pP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“全国联网直报”企业统计人员劳动补贴项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目20</w:t>
      </w: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21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年总投入为</w:t>
      </w: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16.8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万元</w:t>
      </w: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。据乳财[2021]4号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下拨项目资金累计</w:t>
      </w:r>
      <w:r>
        <w:rPr>
          <w:rFonts w:hint="eastAsia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16.8</w:t>
      </w:r>
      <w:r>
        <w:rPr>
          <w:rFonts w:hint="default" w:ascii="仿宋_GB2312" w:hAnsi="å®‹ä½“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万元全部到位，资金到位率100%。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2021年12月支付“全国联网直报”企业统计人员劳动补贴16.78万元，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资金使用率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99.89</w:t>
      </w:r>
      <w:r>
        <w:rPr>
          <w:rFonts w:hint="default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%</w:t>
      </w: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“四上”企业统计员每月按时完成各项报表，保证数据质量，收集完善企业统计台账等基础资料，确保我县“四上”企业联网直报工作正常开展，做好各级查询、核查，顺利完成全年目标任务。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right="0" w:firstLine="640" w:firstLineChars="200"/>
        <w:jc w:val="left"/>
        <w:textAlignment w:val="auto"/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å®‹ä½“" w:eastAsia="仿宋_GB2312" w:cs="仿宋_GB2312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一是提高了“四上”企业统计员的工作积极性；二是促进了统计质量的提升，为全县提供了重点企业的详细统计数据。收集了大量的统计数据，为科学制定相关政策提供了可靠依据，对全县经济格局的准确判断提供数据支持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/>
          <w:color w:val="auto"/>
        </w:rPr>
      </w:pP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ind w:firstLine="4480" w:firstLineChars="14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乳源瑶族自治县统计局</w:t>
      </w:r>
    </w:p>
    <w:p>
      <w:pPr>
        <w:spacing w:line="360" w:lineRule="auto"/>
        <w:ind w:firstLine="4800" w:firstLineChars="15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2022年4月10日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å®‹ä½“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13B17D"/>
    <w:multiLevelType w:val="singleLevel"/>
    <w:tmpl w:val="9113B1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F2CFA82"/>
    <w:multiLevelType w:val="singleLevel"/>
    <w:tmpl w:val="9F2CFA8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FA11395"/>
    <w:rsid w:val="105B4D85"/>
    <w:rsid w:val="1815672B"/>
    <w:rsid w:val="1A977FB7"/>
    <w:rsid w:val="1BEA0FB0"/>
    <w:rsid w:val="1CB062DD"/>
    <w:rsid w:val="2A0C3112"/>
    <w:rsid w:val="2B200FB0"/>
    <w:rsid w:val="2C805217"/>
    <w:rsid w:val="2DEE7DB2"/>
    <w:rsid w:val="318878CA"/>
    <w:rsid w:val="39921607"/>
    <w:rsid w:val="3A2979F0"/>
    <w:rsid w:val="45E526DC"/>
    <w:rsid w:val="468762A1"/>
    <w:rsid w:val="5375086E"/>
    <w:rsid w:val="545913CE"/>
    <w:rsid w:val="572119D3"/>
    <w:rsid w:val="5BEB1A8D"/>
    <w:rsid w:val="624F2188"/>
    <w:rsid w:val="65440DD0"/>
    <w:rsid w:val="769F0FE9"/>
    <w:rsid w:val="784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链接"/>
    <w:qFormat/>
    <w:uiPriority w:val="0"/>
    <w:pPr>
      <w:widowControl w:val="0"/>
      <w:autoSpaceDE w:val="0"/>
      <w:autoSpaceDN w:val="0"/>
      <w:adjustRightInd w:val="0"/>
      <w:ind w:left="720"/>
      <w:textAlignment w:val="baseline"/>
    </w:pPr>
    <w:rPr>
      <w:rFonts w:ascii="Times New Roman" w:hAnsi="Times New Roman" w:eastAsia="宋体" w:cs="Times New Roman"/>
      <w:color w:val="0000FF"/>
      <w:sz w:val="21"/>
      <w:u w:val="single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995</Words>
  <Characters>1031</Characters>
  <Lines>1</Lines>
  <Paragraphs>1</Paragraphs>
  <TotalTime>10</TotalTime>
  <ScaleCrop>false</ScaleCrop>
  <LinksUpToDate>false</LinksUpToDate>
  <CharactersWithSpaces>1033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2022-09-06T02:01:54Z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74D5CB9AE34341049B9E0D972104318C</vt:lpwstr>
  </property>
  <property fmtid="{D5CDD505-2E9C-101B-9397-08002B2CF9AE}" pid="4" name="ribbonExt">
    <vt:lpwstr>{"WPSExtOfficeTab":{"OnGetEnabled":false,"OnGetVisible":false}}</vt:lpwstr>
  </property>
</Properties>
</file>