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p>
    <w:p>
      <w:pPr>
        <w:jc w:val="center"/>
        <w:rPr>
          <w:rFonts w:ascii="宋体" w:hAnsi="宋体"/>
          <w:b/>
          <w:sz w:val="36"/>
          <w:szCs w:val="36"/>
        </w:rPr>
      </w:pPr>
      <w:r>
        <w:rPr>
          <w:rFonts w:hint="eastAsia" w:ascii="宋体" w:hAnsi="宋体"/>
          <w:b/>
          <w:sz w:val="36"/>
          <w:szCs w:val="36"/>
        </w:rPr>
        <w:t>财政支出项目绩效自评报告（用款单位）</w:t>
      </w:r>
    </w:p>
    <w:p>
      <w:pPr>
        <w:ind w:firstLine="2080" w:firstLineChars="650"/>
        <w:rPr>
          <w:rFonts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2021年农产品质量安全检测</w:t>
      </w:r>
      <w:r>
        <w:rPr>
          <w:rFonts w:hint="eastAsia" w:ascii="仿宋_GB2312" w:eastAsia="仿宋_GB2312"/>
          <w:sz w:val="32"/>
          <w:szCs w:val="32"/>
          <w:lang w:eastAsia="zh-CN"/>
        </w:rPr>
        <w:t>项目</w:t>
      </w:r>
      <w:r>
        <w:rPr>
          <w:rFonts w:hint="eastAsia" w:ascii="仿宋_GB2312" w:eastAsia="仿宋_GB2312"/>
          <w:sz w:val="32"/>
          <w:szCs w:val="32"/>
        </w:rPr>
        <w:t>）</w:t>
      </w: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乳源瑶族自治县农业农村局是</w:t>
      </w:r>
      <w:r>
        <w:rPr>
          <w:rFonts w:hint="eastAsia" w:ascii="仿宋_GB2312" w:eastAsia="仿宋_GB2312"/>
          <w:sz w:val="32"/>
          <w:szCs w:val="32"/>
          <w:lang w:eastAsia="zh-CN"/>
        </w:rPr>
        <w:t>机关单位，统一社会信用代码证号为</w:t>
      </w:r>
      <w:r>
        <w:rPr>
          <w:rFonts w:hint="eastAsia" w:ascii="仿宋_GB2312" w:eastAsia="仿宋_GB2312"/>
          <w:sz w:val="32"/>
          <w:szCs w:val="32"/>
        </w:rPr>
        <w:t>11440232MB2D28551X</w:t>
      </w:r>
      <w:r>
        <w:rPr>
          <w:rFonts w:hint="eastAsia" w:ascii="仿宋_GB2312" w:eastAsia="仿宋_GB2312"/>
          <w:sz w:val="32"/>
          <w:szCs w:val="32"/>
          <w:lang w:eastAsia="zh-CN"/>
        </w:rPr>
        <w:t>。</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eastAsia="zh-CN"/>
        </w:rPr>
        <w:t>（二）</w:t>
      </w:r>
      <w:r>
        <w:rPr>
          <w:rFonts w:hint="eastAsia" w:ascii="仿宋_GB2312" w:eastAsia="仿宋_GB2312"/>
          <w:sz w:val="32"/>
          <w:szCs w:val="32"/>
        </w:rPr>
        <w:t>项目实施主要内容及实施程序。</w:t>
      </w:r>
    </w:p>
    <w:p>
      <w:pPr>
        <w:spacing w:line="360" w:lineRule="auto"/>
        <w:ind w:firstLine="640" w:firstLineChars="200"/>
        <w:rPr>
          <w:rFonts w:hint="default" w:ascii="仿宋_GB2312" w:eastAsia="仿宋_GB2312"/>
          <w:sz w:val="32"/>
          <w:szCs w:val="32"/>
          <w:lang w:val="en-US" w:eastAsia="zh-CN"/>
        </w:rPr>
      </w:pPr>
      <w:r>
        <w:rPr>
          <w:rFonts w:hint="eastAsia" w:ascii="仿宋_GB2312" w:hAnsi="仿宋_GB2312" w:eastAsia="仿宋_GB2312" w:cs="仿宋_GB2312"/>
          <w:color w:val="000000"/>
          <w:sz w:val="32"/>
          <w:szCs w:val="32"/>
          <w:lang w:val="en-US" w:eastAsia="zh-CN"/>
        </w:rPr>
        <w:t>通过该项目的实施，用于完成省、市下达的农产品质量安全检测任务</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rPr>
        <w:t>圆满完成项目预期目标得100分</w:t>
      </w:r>
      <w:r>
        <w:rPr>
          <w:rFonts w:hint="eastAsia" w:ascii="仿宋_GB2312" w:eastAsia="仿宋_GB2312"/>
          <w:sz w:val="32"/>
          <w:szCs w:val="32"/>
          <w:lang w:eastAsia="zh-CN"/>
        </w:rPr>
        <w:t>。</w:t>
      </w:r>
    </w:p>
    <w:p>
      <w:pPr>
        <w:spacing w:line="360" w:lineRule="auto"/>
        <w:ind w:firstLine="643" w:firstLineChars="200"/>
        <w:rPr>
          <w:rFonts w:hint="eastAsia" w:ascii="仿宋_GB2312" w:eastAsia="仿宋_GB2312"/>
          <w:b/>
          <w:bCs/>
          <w:sz w:val="32"/>
          <w:szCs w:val="32"/>
        </w:rPr>
      </w:pPr>
      <w:r>
        <w:rPr>
          <w:rFonts w:hint="eastAsia" w:ascii="仿宋_GB2312" w:eastAsia="仿宋_GB2312"/>
          <w:b/>
          <w:bCs/>
          <w:sz w:val="32"/>
          <w:szCs w:val="32"/>
        </w:rPr>
        <w:t>二、绩效表现</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1、项目资金实际总投入情况。</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eastAsia="zh-CN"/>
        </w:rPr>
        <w:t>总投入</w:t>
      </w:r>
      <w:r>
        <w:rPr>
          <w:rFonts w:hint="eastAsia" w:ascii="仿宋_GB2312" w:eastAsia="仿宋_GB2312"/>
          <w:sz w:val="32"/>
          <w:szCs w:val="32"/>
          <w:lang w:val="en-US" w:eastAsia="zh-CN"/>
        </w:rPr>
        <w:t>299996.00万元。</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项目资金实际支出情况，具体详细说明。</w:t>
      </w:r>
    </w:p>
    <w:p>
      <w:pPr>
        <w:spacing w:line="360" w:lineRule="auto"/>
        <w:ind w:firstLine="640" w:firstLineChars="200"/>
        <w:rPr>
          <w:rFonts w:hint="default" w:ascii="仿宋_GB2312" w:eastAsia="仿宋_GB2312"/>
          <w:sz w:val="32"/>
          <w:szCs w:val="32"/>
          <w:lang w:val="en-US" w:eastAsia="zh-CN"/>
        </w:rPr>
      </w:pPr>
      <w:r>
        <w:rPr>
          <w:rFonts w:hint="eastAsia" w:ascii="仿宋_GB2312" w:hAnsi="仿宋_GB2312" w:eastAsia="仿宋_GB2312" w:cs="仿宋_GB2312"/>
          <w:color w:val="000000"/>
          <w:sz w:val="32"/>
          <w:szCs w:val="32"/>
          <w:lang w:val="en-US" w:eastAsia="zh-CN"/>
        </w:rPr>
        <w:t>通过该项目的实施，用于完成省、市下达的农产品质量安全检测任务</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rPr>
        <w:t>项目的绩效目标</w:t>
      </w:r>
      <w:r>
        <w:rPr>
          <w:rFonts w:hint="eastAsia" w:ascii="仿宋_GB2312" w:eastAsia="仿宋_GB2312"/>
          <w:sz w:val="32"/>
          <w:szCs w:val="32"/>
          <w:lang w:val="en-US" w:eastAsia="zh-CN"/>
        </w:rPr>
        <w:t>完成情况</w:t>
      </w:r>
      <w:r>
        <w:rPr>
          <w:rFonts w:hint="eastAsia" w:ascii="仿宋_GB2312" w:eastAsia="仿宋_GB2312"/>
          <w:sz w:val="32"/>
          <w:szCs w:val="32"/>
        </w:rPr>
        <w:t>（经济、政治和社会效益）。</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加大了对乳源瑶族自治县管辖区内产地农产品的监控力度，进而提升我县农业环境质量水平。</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4、项目资金使用效益，对环境、经济、社会的可持续影响。</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1）</w:t>
      </w:r>
      <w:r>
        <w:rPr>
          <w:rFonts w:hint="eastAsia" w:ascii="仿宋_GB2312" w:eastAsia="仿宋_GB2312"/>
          <w:sz w:val="32"/>
          <w:szCs w:val="32"/>
        </w:rPr>
        <w:t>提高了区域内农产品质量安全检测水平</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有利于加大面向广大农民的农产品质量安全检测服务力度。使得我单位更为全面地掌握全县农产品的质量情况并做出迅速的反应。</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2）</w:t>
      </w:r>
      <w:r>
        <w:rPr>
          <w:rFonts w:hint="eastAsia" w:ascii="仿宋_GB2312" w:eastAsia="仿宋_GB2312"/>
          <w:sz w:val="32"/>
          <w:szCs w:val="32"/>
        </w:rPr>
        <w:t>提高了区域内农产品安全质量水平</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通过项目的实施，加强了区域内产地农产品的定性检验检测。从源头上监管产地农产品质量，是有效防止有毒有害物质残留超标的农产品进入市场的有效措施，对农产品的质量安全、消费者的身体健康起着有力的保障作用。</w:t>
      </w:r>
    </w:p>
    <w:p>
      <w:pPr>
        <w:spacing w:line="360" w:lineRule="auto"/>
        <w:ind w:firstLine="640" w:firstLineChars="200"/>
        <w:rPr>
          <w:rFonts w:hint="eastAsia" w:ascii="仿宋_GB2312" w:eastAsia="仿宋_GB2312"/>
          <w:sz w:val="32"/>
          <w:szCs w:val="32"/>
        </w:rPr>
      </w:pPr>
      <w:bookmarkStart w:id="0" w:name="_Toc72137867"/>
      <w:r>
        <w:rPr>
          <w:rFonts w:hint="eastAsia" w:ascii="仿宋_GB2312" w:eastAsia="仿宋_GB2312"/>
          <w:sz w:val="32"/>
          <w:szCs w:val="32"/>
          <w:lang w:eastAsia="zh-CN"/>
        </w:rPr>
        <w:t>（</w:t>
      </w:r>
      <w:r>
        <w:rPr>
          <w:rFonts w:hint="eastAsia" w:ascii="仿宋_GB2312" w:eastAsia="仿宋_GB2312"/>
          <w:sz w:val="32"/>
          <w:szCs w:val="32"/>
          <w:lang w:val="en-US" w:eastAsia="zh-CN"/>
        </w:rPr>
        <w:t>3）</w:t>
      </w:r>
      <w:r>
        <w:rPr>
          <w:rFonts w:hint="eastAsia" w:ascii="仿宋_GB2312" w:eastAsia="仿宋_GB2312"/>
          <w:sz w:val="32"/>
          <w:szCs w:val="32"/>
        </w:rPr>
        <w:t>优化农业生产结构</w:t>
      </w:r>
      <w:bookmarkEnd w:id="0"/>
      <w:r>
        <w:rPr>
          <w:rFonts w:hint="eastAsia" w:ascii="仿宋_GB2312" w:eastAsia="仿宋_GB2312"/>
          <w:sz w:val="32"/>
          <w:szCs w:val="32"/>
        </w:rPr>
        <w:t>，培育和发展品牌农业</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通过该项目的实施，开展对农产品品种和品质的普查与筛选工作，摸清农产品质量安全方面存在的主要问题，监测、分析各地区的生态条件和资源优势，引导各地区科学调整种植、养殖结构，指导农民或农业企业根据市场需要选择适宜的农作物种子、种苗、畜禽和水产品种苗，按标准化组织生产，提高农产品品质，形成农产品优势产区，培育和发展品牌农业。</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hint="eastAsia" w:ascii="仿宋_GB2312" w:eastAsia="仿宋_GB2312"/>
          <w:sz w:val="32"/>
          <w:szCs w:val="32"/>
          <w:lang w:eastAsia="zh-CN"/>
        </w:rPr>
      </w:pPr>
    </w:p>
    <w:p>
      <w:pPr>
        <w:spacing w:line="560" w:lineRule="exact"/>
        <w:ind w:firstLine="2240" w:firstLineChars="700"/>
        <w:rPr>
          <w:rFonts w:ascii="仿宋_GB2312" w:eastAsia="仿宋_GB2312"/>
          <w:sz w:val="32"/>
          <w:szCs w:val="32"/>
        </w:rPr>
      </w:pPr>
      <w:r>
        <w:rPr>
          <w:rFonts w:hint="eastAsia" w:ascii="仿宋_GB2312" w:eastAsia="仿宋_GB2312"/>
          <w:sz w:val="32"/>
          <w:szCs w:val="32"/>
        </w:rPr>
        <w:t>乳源瑶族自治县</w:t>
      </w:r>
      <w:r>
        <w:rPr>
          <w:rFonts w:hint="eastAsia" w:ascii="仿宋_GB2312" w:eastAsia="仿宋_GB2312"/>
          <w:sz w:val="32"/>
          <w:szCs w:val="32"/>
          <w:lang w:eastAsia="zh-CN"/>
        </w:rPr>
        <w:t>农产品质量安全监督检测站</w:t>
      </w:r>
      <w:r>
        <w:rPr>
          <w:rFonts w:hint="eastAsia" w:ascii="仿宋_GB2312" w:eastAsia="仿宋_GB2312"/>
          <w:sz w:val="32"/>
          <w:szCs w:val="32"/>
        </w:rPr>
        <w:t xml:space="preserve">  </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 xml:space="preserve">                         2022年</w:t>
      </w:r>
      <w:r>
        <w:rPr>
          <w:rFonts w:hint="eastAsia" w:ascii="仿宋_GB2312" w:eastAsia="仿宋_GB2312"/>
          <w:sz w:val="32"/>
          <w:szCs w:val="32"/>
          <w:lang w:val="en-US" w:eastAsia="zh-CN"/>
        </w:rPr>
        <w:t>4</w:t>
      </w:r>
      <w:bookmarkStart w:id="1" w:name="_GoBack"/>
      <w:bookmarkEnd w:id="1"/>
      <w:r>
        <w:rPr>
          <w:rFonts w:hint="eastAsia" w:ascii="仿宋_GB2312" w:eastAsia="仿宋_GB2312"/>
          <w:sz w:val="32"/>
          <w:szCs w:val="32"/>
        </w:rPr>
        <w:t>月</w:t>
      </w:r>
      <w:r>
        <w:rPr>
          <w:rFonts w:hint="eastAsia" w:ascii="仿宋_GB2312" w:eastAsia="仿宋_GB2312"/>
          <w:sz w:val="32"/>
          <w:szCs w:val="32"/>
          <w:lang w:val="en-US" w:eastAsia="zh-CN"/>
        </w:rPr>
        <w:t>10</w:t>
      </w:r>
      <w:r>
        <w:rPr>
          <w:rFonts w:hint="eastAsia" w:ascii="仿宋_GB2312" w:eastAsia="仿宋_GB2312"/>
          <w:sz w:val="32"/>
          <w:szCs w:val="32"/>
        </w:rPr>
        <w:t>日</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CA7"/>
    <w:rsid w:val="000560B1"/>
    <w:rsid w:val="00182223"/>
    <w:rsid w:val="003B25CA"/>
    <w:rsid w:val="004903E7"/>
    <w:rsid w:val="00534213"/>
    <w:rsid w:val="006F6EA7"/>
    <w:rsid w:val="0087074D"/>
    <w:rsid w:val="00916C35"/>
    <w:rsid w:val="009C14D0"/>
    <w:rsid w:val="00E409B6"/>
    <w:rsid w:val="00EE444F"/>
    <w:rsid w:val="00F22CA7"/>
    <w:rsid w:val="0EC96857"/>
    <w:rsid w:val="1ACC6B4A"/>
    <w:rsid w:val="1BEA0FB0"/>
    <w:rsid w:val="2A0C3112"/>
    <w:rsid w:val="39921607"/>
    <w:rsid w:val="468762A1"/>
    <w:rsid w:val="50FA58E7"/>
    <w:rsid w:val="5375086E"/>
    <w:rsid w:val="7E0F6A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767</Words>
  <Characters>801</Characters>
  <Lines>1</Lines>
  <Paragraphs>1</Paragraphs>
  <TotalTime>3</TotalTime>
  <ScaleCrop>false</ScaleCrop>
  <LinksUpToDate>false</LinksUpToDate>
  <CharactersWithSpaces>828</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cp:lastPrinted>2018-10-25T02:57:00Z</cp:lastPrinted>
  <dcterms:modified xsi:type="dcterms:W3CDTF">2022-04-25T09:01:54Z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369D288302FB428C996FC0950E06B814</vt:lpwstr>
  </property>
  <property fmtid="{D5CDD505-2E9C-101B-9397-08002B2CF9AE}" pid="4" name="commondata">
    <vt:lpwstr>eyJoZGlkIjoiY2NjNmVkZGYwZWNiMzY4MDVjNDJhOWM5ZDUxNzJhYzUifQ==</vt:lpwstr>
  </property>
</Properties>
</file>