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2021年广东扶贫济困日活动非定向捐赠资金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2021年广东扶贫济困日活动非定向捐赠资金年度财政预算1239283.88元，于2021年2月22日下达预算指标，以保障单位的正常运转。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2021年精准扶贫脱贫攻坚工作经费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123.9283万元,截至2021年12月31日，共支出123.9283万元，主要用于1、一六镇东七小学道路硬底化工程结算款；2、一六镇团结村委上社村小组机耕路硬底化3、大桥镇石角塘村花生基地耕机路硬底化、4、大桥镇均容村委机耕路硬底化工程5、大桥镇青溪洞村委机耕路硬底化、6、提升贫困户脱贫质量，巩固脱贫成果。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1..巩固脱贫成果，提升脱贫质量，脱贫户产业奖补项目；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2.机耕路改造个数≧5个；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4.提升贫困户脱贫质量，巩固脱贫成果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7300CE5"/>
    <w:rsid w:val="59DD3715"/>
    <w:rsid w:val="5BBF148E"/>
    <w:rsid w:val="5E0F6449"/>
    <w:rsid w:val="5E481C10"/>
    <w:rsid w:val="5F874B3D"/>
    <w:rsid w:val="606C056D"/>
    <w:rsid w:val="6D535020"/>
    <w:rsid w:val="6F686B3E"/>
    <w:rsid w:val="74D91BA3"/>
    <w:rsid w:val="74E053BE"/>
    <w:rsid w:val="7B9C4B54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774</Words>
  <Characters>855</Characters>
  <Lines>20</Lines>
  <Paragraphs>5</Paragraphs>
  <TotalTime>4</TotalTime>
  <ScaleCrop>false</ScaleCrop>
  <LinksUpToDate>false</LinksUpToDate>
  <CharactersWithSpaces>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2022-04-12T07:34:55Z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