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 xml:space="preserve">    </w:t>
      </w:r>
      <w:r>
        <w:rPr>
          <w:rFonts w:hint="eastAsia" w:ascii="宋体" w:hAnsi="宋体"/>
          <w:b/>
          <w:sz w:val="44"/>
          <w:szCs w:val="44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（一）项目用款单位简要情况。乳源瑶族自治县教育系统现有36所公办中小学幼儿园，在职人员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2196</w:t>
      </w:r>
      <w:r>
        <w:rPr>
          <w:rFonts w:hint="eastAsia" w:ascii="仿宋_GB2312" w:eastAsia="仿宋_GB2312"/>
          <w:sz w:val="32"/>
          <w:szCs w:val="32"/>
        </w:rPr>
        <w:t>人（含局机关和临聘教师），退休人员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教师节经费由县教育局先做预算，报财政审核后申请县人大会议审批通过，主要用于教师节各项支出。教师节经费支出预算由教育局人事股牵头、办公室、计财股协作共同制定，由人事股、办公室负责实施。人事股负责个人慰问金的预算，办公室负责县领导定点慰问金及表彰大会预算，汇总后人事股制表核算、计财股负责资金申拨，经局领导审核后由计财股统一银行转帐至学校发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（三）对照项目自评指标评分表，该项目自评得分99分，属于优秀等级。扣分项目体现在“服务对象满意度”，该项满分5分，自评4分。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1、项目资金实际总投入情况。项目资金40万元，财政部门能及时拨付，教育局和学校也能专款专用，及时发放给教师。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</w:p>
    <w:p>
      <w:pPr>
        <w:numPr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614035" cy="5715000"/>
            <wp:effectExtent l="0" t="0" r="5715" b="0"/>
            <wp:docPr id="3" name="图片 3" descr="政务微信截图_16506103048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政务微信截图_165061030481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403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</w:p>
    <w:p>
      <w:pPr>
        <w:numPr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项目资金拨付40万元，主要用于教师节期间各项费用支出：（1）、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</w:rPr>
        <w:t>年9月</w:t>
      </w:r>
      <w:r>
        <w:rPr>
          <w:rFonts w:hint="eastAsia" w:ascii="仿宋_GB2312" w:eastAsia="仿宋_GB2312"/>
          <w:sz w:val="32"/>
          <w:szCs w:val="32"/>
        </w:rPr>
        <w:t>县领导定点慰问金支出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34000</w:t>
      </w:r>
      <w:r>
        <w:rPr>
          <w:rFonts w:hint="eastAsia" w:ascii="仿宋_GB2312" w:eastAsia="仿宋_GB2312"/>
          <w:sz w:val="32"/>
          <w:szCs w:val="32"/>
        </w:rPr>
        <w:t xml:space="preserve">元（慰问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所学校，每所2000元）</w:t>
      </w:r>
      <w:r>
        <w:rPr>
          <w:rFonts w:hint="eastAsia" w:ascii="仿宋_GB2312" w:hAnsi="仿宋_GB2312" w:eastAsia="仿宋_GB2312"/>
          <w:sz w:val="32"/>
          <w:szCs w:val="32"/>
        </w:rPr>
        <w:t>；（2）、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</w:rPr>
        <w:t>年9月</w:t>
      </w:r>
      <w:r>
        <w:rPr>
          <w:rFonts w:hint="eastAsia" w:ascii="仿宋_GB2312" w:eastAsia="仿宋_GB2312"/>
          <w:sz w:val="32"/>
          <w:szCs w:val="32"/>
        </w:rPr>
        <w:t>全县教职工慰问金</w:t>
      </w:r>
      <w:r>
        <w:rPr>
          <w:rFonts w:hint="eastAsia" w:ascii="仿宋_GB2312" w:hAnsi="仿宋_GB2312" w:eastAsia="仿宋_GB2312"/>
          <w:sz w:val="32"/>
          <w:szCs w:val="32"/>
        </w:rPr>
        <w:t>发放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345800</w:t>
      </w:r>
      <w:r>
        <w:rPr>
          <w:rFonts w:hint="eastAsia" w:ascii="仿宋_GB2312" w:hAnsi="仿宋_GB2312" w:eastAsia="仿宋_GB2312"/>
          <w:sz w:val="32"/>
          <w:szCs w:val="32"/>
        </w:rPr>
        <w:t>元（含退休及支教、三支一扶人员共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3458</w:t>
      </w:r>
      <w:r>
        <w:rPr>
          <w:rFonts w:hint="eastAsia" w:ascii="仿宋_GB2312" w:hAnsi="仿宋_GB2312" w:eastAsia="仿宋_GB2312"/>
          <w:sz w:val="32"/>
          <w:szCs w:val="32"/>
        </w:rPr>
        <w:t>人，每人100元）；（3）、县各类优秀教师慰问金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/>
          <w:sz w:val="32"/>
          <w:szCs w:val="32"/>
        </w:rPr>
        <w:t>元，标准为500元/人，涉及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</w:rPr>
        <w:t>人；（4）、2021“瑶乡师魂”宣讲活动支出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15200元。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3、项目的绩效目标（经济、政治和社会效益）。通过教师节慰问金的发放，体现党和政府对人民教师的关怀，有利于营造尊师重教的社会氛围，激发广大教师的积极性和创造性。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4、项目资金使用效益，对环境、经济、社会的可持续影响。此项目资金体现党和政府对人民教师的关怀，有利于营造尊师重教的社会氛围。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（二）存在问题。部分教师对以下问题有意见：随着人民群众生活水平的不断提高，每人每年100元的慰问金标准偏低。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三、建议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提高全县教职工教师节慰问金标准。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8BDAAC"/>
    <w:multiLevelType w:val="singleLevel"/>
    <w:tmpl w:val="248BDAA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01A71"/>
    <w:rsid w:val="00003BA0"/>
    <w:rsid w:val="0001457F"/>
    <w:rsid w:val="000560B1"/>
    <w:rsid w:val="0008188F"/>
    <w:rsid w:val="000C0A81"/>
    <w:rsid w:val="000F56F4"/>
    <w:rsid w:val="000F7477"/>
    <w:rsid w:val="00176DE1"/>
    <w:rsid w:val="00182223"/>
    <w:rsid w:val="001E649B"/>
    <w:rsid w:val="001F67BA"/>
    <w:rsid w:val="00222787"/>
    <w:rsid w:val="00250B87"/>
    <w:rsid w:val="002B3464"/>
    <w:rsid w:val="002C302C"/>
    <w:rsid w:val="002F523A"/>
    <w:rsid w:val="002F702B"/>
    <w:rsid w:val="0033092F"/>
    <w:rsid w:val="003364F2"/>
    <w:rsid w:val="003F16BE"/>
    <w:rsid w:val="00452762"/>
    <w:rsid w:val="004903E7"/>
    <w:rsid w:val="004977F0"/>
    <w:rsid w:val="00521683"/>
    <w:rsid w:val="005261D5"/>
    <w:rsid w:val="00534213"/>
    <w:rsid w:val="005671B7"/>
    <w:rsid w:val="005A6066"/>
    <w:rsid w:val="005A7E86"/>
    <w:rsid w:val="005C5508"/>
    <w:rsid w:val="00613E19"/>
    <w:rsid w:val="0062013A"/>
    <w:rsid w:val="006328AD"/>
    <w:rsid w:val="0067170E"/>
    <w:rsid w:val="006C3C1B"/>
    <w:rsid w:val="006F6EA7"/>
    <w:rsid w:val="00721E54"/>
    <w:rsid w:val="00735827"/>
    <w:rsid w:val="00776DA2"/>
    <w:rsid w:val="007D219B"/>
    <w:rsid w:val="007D619F"/>
    <w:rsid w:val="00810D02"/>
    <w:rsid w:val="00836D1E"/>
    <w:rsid w:val="0085360E"/>
    <w:rsid w:val="00887C5D"/>
    <w:rsid w:val="00891A82"/>
    <w:rsid w:val="008C363C"/>
    <w:rsid w:val="008D2A36"/>
    <w:rsid w:val="008E509F"/>
    <w:rsid w:val="0093043D"/>
    <w:rsid w:val="0095338C"/>
    <w:rsid w:val="009606B6"/>
    <w:rsid w:val="00A0208B"/>
    <w:rsid w:val="00AA4C42"/>
    <w:rsid w:val="00AF3208"/>
    <w:rsid w:val="00B02FC4"/>
    <w:rsid w:val="00B510CF"/>
    <w:rsid w:val="00B95B9B"/>
    <w:rsid w:val="00BE5BB2"/>
    <w:rsid w:val="00C10355"/>
    <w:rsid w:val="00CB37F3"/>
    <w:rsid w:val="00CB450A"/>
    <w:rsid w:val="00CC2B95"/>
    <w:rsid w:val="00CC61EE"/>
    <w:rsid w:val="00D75074"/>
    <w:rsid w:val="00DA1873"/>
    <w:rsid w:val="00DA7EB3"/>
    <w:rsid w:val="00E3302B"/>
    <w:rsid w:val="00E409B6"/>
    <w:rsid w:val="00ED0883"/>
    <w:rsid w:val="00ED3741"/>
    <w:rsid w:val="00EE444F"/>
    <w:rsid w:val="00EF7BB1"/>
    <w:rsid w:val="00F22CA7"/>
    <w:rsid w:val="00F41BCE"/>
    <w:rsid w:val="00F461AB"/>
    <w:rsid w:val="00F7335C"/>
    <w:rsid w:val="00F74931"/>
    <w:rsid w:val="00F81B3B"/>
    <w:rsid w:val="00F834AF"/>
    <w:rsid w:val="00FD3F49"/>
    <w:rsid w:val="00FE2826"/>
    <w:rsid w:val="26C9067C"/>
    <w:rsid w:val="2F687739"/>
    <w:rsid w:val="3E9C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797</Words>
  <Characters>845</Characters>
  <Lines>6</Lines>
  <Paragraphs>1</Paragraphs>
  <TotalTime>47</TotalTime>
  <ScaleCrop>false</ScaleCrop>
  <LinksUpToDate>false</LinksUpToDate>
  <CharactersWithSpaces>851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2020-03-17T01:11:00Z</dcterms:created>
  <dc:creator>lenovo</dc:creator>
  <cp:lastModifiedBy>阿辉</cp:lastModifiedBy>
  <dcterms:modified xsi:type="dcterms:W3CDTF">2022-04-22T07:39:35Z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33466E527C194CD48778F66B83C14BE0</vt:lpwstr>
  </property>
</Properties>
</file>