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49A" w:rsidRDefault="007E349A" w:rsidP="007E349A"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财政专项扶贫资金绩效自评报告</w:t>
      </w:r>
      <w:bookmarkEnd w:id="0"/>
    </w:p>
    <w:p w:rsidR="007E349A" w:rsidRDefault="007E349A" w:rsidP="007E349A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7E349A" w:rsidRDefault="007E349A" w:rsidP="007E349A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7E349A" w:rsidRDefault="007E349A" w:rsidP="007E349A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专项资金名称：高级中学少数民族学生学杂费、住宿费补助资金</w:t>
      </w:r>
    </w:p>
    <w:p w:rsidR="007E349A" w:rsidRDefault="007E349A" w:rsidP="007E349A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县级预算部门：（公章）</w:t>
      </w:r>
    </w:p>
    <w:p w:rsidR="007E349A" w:rsidRDefault="007E349A" w:rsidP="007E349A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填报人姓名：杨啟彬</w:t>
      </w:r>
    </w:p>
    <w:p w:rsidR="007E349A" w:rsidRDefault="007E349A" w:rsidP="007E349A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联系电话：07515387021</w:t>
      </w:r>
    </w:p>
    <w:p w:rsidR="006868B8" w:rsidRDefault="007E349A" w:rsidP="007E349A">
      <w:pPr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填报日期：202</w:t>
      </w:r>
      <w:r w:rsidR="00531183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 xml:space="preserve">年03月16日     </w:t>
      </w:r>
    </w:p>
    <w:p w:rsidR="006868B8" w:rsidRDefault="006868B8" w:rsidP="007E349A">
      <w:pPr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6868B8" w:rsidRDefault="006868B8" w:rsidP="007E349A">
      <w:pPr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6868B8" w:rsidRDefault="006868B8" w:rsidP="007E349A">
      <w:pPr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6868B8" w:rsidRDefault="006868B8" w:rsidP="007E349A">
      <w:pPr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7E349A" w:rsidRDefault="007E349A" w:rsidP="007E349A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</w:t>
      </w:r>
    </w:p>
    <w:p w:rsidR="007E349A" w:rsidRDefault="007E349A" w:rsidP="007E349A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</w:t>
      </w:r>
    </w:p>
    <w:p w:rsidR="007E349A" w:rsidRDefault="007E349A" w:rsidP="007E349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7E349A" w:rsidRDefault="007E349A" w:rsidP="007E349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7E349A" w:rsidRDefault="007E349A" w:rsidP="007E349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7E349A" w:rsidRDefault="007E349A" w:rsidP="007E349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7E349A" w:rsidRDefault="007E349A" w:rsidP="007E349A">
      <w:pPr>
        <w:spacing w:line="360" w:lineRule="auto"/>
        <w:rPr>
          <w:rFonts w:ascii="黑体" w:eastAsia="黑体"/>
          <w:sz w:val="32"/>
          <w:szCs w:val="32"/>
        </w:rPr>
      </w:pPr>
    </w:p>
    <w:p w:rsidR="007E349A" w:rsidRDefault="007E349A" w:rsidP="007E349A">
      <w:pPr>
        <w:spacing w:line="360" w:lineRule="auto"/>
        <w:rPr>
          <w:rFonts w:ascii="黑体" w:eastAsia="黑体"/>
          <w:sz w:val="32"/>
          <w:szCs w:val="32"/>
        </w:rPr>
      </w:pPr>
    </w:p>
    <w:p w:rsidR="007E349A" w:rsidRDefault="007E349A" w:rsidP="007E349A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7E349A" w:rsidRPr="006868B8" w:rsidRDefault="007E349A" w:rsidP="007E349A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6868B8">
        <w:rPr>
          <w:rFonts w:ascii="仿宋_GB2312" w:eastAsia="仿宋_GB2312" w:hint="eastAsia"/>
          <w:sz w:val="32"/>
          <w:szCs w:val="32"/>
        </w:rPr>
        <w:lastRenderedPageBreak/>
        <w:t>一、基本情况</w:t>
      </w:r>
    </w:p>
    <w:p w:rsidR="007E349A" w:rsidRPr="00AE340D" w:rsidRDefault="007E349A" w:rsidP="007E349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（一）项目用款单位简要情况。乳源瑶族自治县高级中学</w:t>
      </w:r>
      <w:r w:rsidRPr="00B95B9B">
        <w:rPr>
          <w:rFonts w:ascii="仿宋_GB2312" w:eastAsia="仿宋_GB2312" w:hint="eastAsia"/>
          <w:sz w:val="32"/>
          <w:szCs w:val="32"/>
        </w:rPr>
        <w:t>担负乳源县高中学生的教育教学任务，全面贯彻国家的教育方针。学校以“打造具有国际视野、富有社会影响力的粤北名校”为办学目标，以“让每一个人心中充满希望，让每个学生得到充分发展”为办学理念；以“做一个堂堂正正的现代人”为育人目标；以“素养+特长”为育人模式，努力培养基础厚实、乐学上进，身心健康，人格健全有创新精神和实践能力的现代人。学校现有教学班</w:t>
      </w:r>
      <w:r>
        <w:rPr>
          <w:rFonts w:ascii="仿宋_GB2312" w:eastAsia="仿宋_GB2312" w:hint="eastAsia"/>
          <w:sz w:val="32"/>
          <w:szCs w:val="32"/>
        </w:rPr>
        <w:t>60</w:t>
      </w:r>
      <w:r w:rsidRPr="00B95B9B">
        <w:rPr>
          <w:rFonts w:ascii="仿宋_GB2312" w:eastAsia="仿宋_GB2312" w:hint="eastAsia"/>
          <w:sz w:val="32"/>
          <w:szCs w:val="32"/>
        </w:rPr>
        <w:t>个，在校学生</w:t>
      </w:r>
      <w:r>
        <w:rPr>
          <w:rFonts w:ascii="仿宋_GB2312" w:eastAsia="仿宋_GB2312" w:hint="eastAsia"/>
          <w:sz w:val="32"/>
          <w:szCs w:val="32"/>
        </w:rPr>
        <w:t>3247</w:t>
      </w:r>
      <w:r w:rsidRPr="00B95B9B">
        <w:rPr>
          <w:rFonts w:ascii="仿宋_GB2312" w:eastAsia="仿宋_GB2312" w:hint="eastAsia"/>
          <w:sz w:val="32"/>
          <w:szCs w:val="32"/>
        </w:rPr>
        <w:t>多人，教职工</w:t>
      </w:r>
      <w:r>
        <w:rPr>
          <w:rFonts w:ascii="仿宋_GB2312" w:eastAsia="仿宋_GB2312" w:hint="eastAsia"/>
          <w:sz w:val="32"/>
          <w:szCs w:val="32"/>
        </w:rPr>
        <w:t>232</w:t>
      </w:r>
      <w:r w:rsidRPr="00B95B9B">
        <w:rPr>
          <w:rFonts w:ascii="仿宋_GB2312" w:eastAsia="仿宋_GB2312" w:hint="eastAsia"/>
          <w:sz w:val="32"/>
          <w:szCs w:val="32"/>
        </w:rPr>
        <w:t>人，其中具有中、高级职称教师</w:t>
      </w:r>
      <w:r>
        <w:rPr>
          <w:rFonts w:ascii="仿宋_GB2312" w:eastAsia="仿宋_GB2312" w:hint="eastAsia"/>
          <w:sz w:val="32"/>
          <w:szCs w:val="32"/>
        </w:rPr>
        <w:t>151</w:t>
      </w:r>
      <w:r w:rsidRPr="00B95B9B">
        <w:rPr>
          <w:rFonts w:ascii="仿宋_GB2312" w:eastAsia="仿宋_GB2312" w:hint="eastAsia"/>
          <w:sz w:val="32"/>
          <w:szCs w:val="32"/>
        </w:rPr>
        <w:t>人，还有特级教师、全国优秀教师、省市优秀教师和名教师，师资力量雄厚。学校现为广东省国家级示范性高中、广东省普通高中教学水平优秀学校、广东省现代教育技术实验学校、广东省安全文明校园、广东省绿色学校、广东省中小学校本培训示范学校、东北师大信息化教育实验学校、中华民族传统美德教育实验学校等。</w:t>
      </w:r>
    </w:p>
    <w:p w:rsidR="007E349A" w:rsidRDefault="007E349A" w:rsidP="007E349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  <w:r w:rsidRPr="009417E2">
        <w:rPr>
          <w:rFonts w:ascii="仿宋_GB2312" w:eastAsia="仿宋_GB2312" w:hint="eastAsia"/>
          <w:sz w:val="32"/>
          <w:szCs w:val="32"/>
        </w:rPr>
        <w:t>高级中学20</w:t>
      </w:r>
      <w:r>
        <w:rPr>
          <w:rFonts w:ascii="仿宋_GB2312" w:eastAsia="仿宋_GB2312" w:hint="eastAsia"/>
          <w:sz w:val="32"/>
          <w:szCs w:val="32"/>
        </w:rPr>
        <w:t>2</w:t>
      </w:r>
      <w:r w:rsidR="00531183">
        <w:rPr>
          <w:rFonts w:ascii="仿宋_GB2312" w:eastAsia="仿宋_GB2312" w:hint="eastAsia"/>
          <w:sz w:val="32"/>
          <w:szCs w:val="32"/>
        </w:rPr>
        <w:t>1</w:t>
      </w:r>
      <w:r w:rsidRPr="009417E2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高级中学少数民族学生学杂费、住宿费补助资金</w:t>
      </w:r>
      <w:r w:rsidRPr="009417E2">
        <w:rPr>
          <w:rFonts w:ascii="仿宋_GB2312" w:eastAsia="仿宋_GB2312" w:hint="eastAsia"/>
          <w:sz w:val="32"/>
          <w:szCs w:val="32"/>
        </w:rPr>
        <w:t>县配套资金</w:t>
      </w:r>
      <w:r>
        <w:rPr>
          <w:rFonts w:ascii="仿宋_GB2312" w:eastAsia="仿宋_GB2312" w:hint="eastAsia"/>
          <w:sz w:val="32"/>
          <w:szCs w:val="32"/>
        </w:rPr>
        <w:t>由县财政统一做预算。申请县人大会议审批通过，主要用于补助高级中学少数民族学生学杂费及住宿费经费。我校主要由团委负责实施。由团委确定名单进行公示，学校审核以后由后勤服务中心统一申请财政拨款，进行财政预算开支，</w:t>
      </w:r>
      <w:r>
        <w:rPr>
          <w:rFonts w:ascii="仿宋_GB2312" w:eastAsia="仿宋_GB2312" w:hint="eastAsia"/>
          <w:sz w:val="32"/>
          <w:szCs w:val="32"/>
        </w:rPr>
        <w:lastRenderedPageBreak/>
        <w:t>并按计划进行经费使用。经费主要用于保障学校教学运作，保障学校教学正常开展。最后由教师职工代表大会检查，监督和审计。</w:t>
      </w:r>
    </w:p>
    <w:p w:rsidR="007E349A" w:rsidRDefault="007E349A" w:rsidP="007E349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（三）简述项目自评等级和分数，并对照佐证材料逐一分析。对照项目自主等级，我校自评得分93分。属于优良等级。</w:t>
      </w:r>
    </w:p>
    <w:p w:rsidR="007E349A" w:rsidRPr="006868B8" w:rsidRDefault="007E349A" w:rsidP="007E349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6868B8">
        <w:rPr>
          <w:rFonts w:ascii="仿宋_GB2312" w:eastAsia="仿宋_GB2312" w:hint="eastAsia"/>
          <w:sz w:val="32"/>
          <w:szCs w:val="32"/>
        </w:rPr>
        <w:t>二、绩效表现</w:t>
      </w:r>
    </w:p>
    <w:p w:rsidR="007E349A" w:rsidRDefault="007E349A" w:rsidP="007E349A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1.</w:t>
      </w:r>
      <w:r w:rsidRPr="00B60686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专项资金支出情况：</w:t>
      </w:r>
      <w:r w:rsidRPr="009417E2">
        <w:rPr>
          <w:rFonts w:ascii="仿宋_GB2312" w:eastAsia="仿宋_GB2312" w:hint="eastAsia"/>
          <w:sz w:val="32"/>
          <w:szCs w:val="32"/>
        </w:rPr>
        <w:t>高级中学20</w:t>
      </w:r>
      <w:r>
        <w:rPr>
          <w:rFonts w:ascii="仿宋_GB2312" w:eastAsia="仿宋_GB2312" w:hint="eastAsia"/>
          <w:sz w:val="32"/>
          <w:szCs w:val="32"/>
        </w:rPr>
        <w:t>2</w:t>
      </w:r>
      <w:r w:rsidR="00DE49FF">
        <w:rPr>
          <w:rFonts w:ascii="仿宋_GB2312" w:eastAsia="仿宋_GB2312" w:hint="eastAsia"/>
          <w:sz w:val="32"/>
          <w:szCs w:val="32"/>
        </w:rPr>
        <w:t>1</w:t>
      </w:r>
      <w:r w:rsidRPr="009417E2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高级中学少数民族学生学杂费、住宿费补助资金</w:t>
      </w:r>
      <w:r w:rsidRPr="009417E2">
        <w:rPr>
          <w:rFonts w:ascii="仿宋_GB2312" w:eastAsia="仿宋_GB2312" w:hint="eastAsia"/>
          <w:sz w:val="32"/>
          <w:szCs w:val="32"/>
        </w:rPr>
        <w:t>县配套资金</w:t>
      </w:r>
      <w:r>
        <w:rPr>
          <w:rFonts w:ascii="仿宋_GB2312" w:eastAsia="仿宋_GB2312" w:hint="eastAsia"/>
          <w:sz w:val="32"/>
          <w:szCs w:val="32"/>
        </w:rPr>
        <w:t>由县财政统一做预算。申请县人大会议审批通过，主要用于补助高级中学少数民族学生学杂费及住宿费经费。我校主要由团委负责实施。由团委确定名单进行公示，学校审核以后由后勤服务中心统一申请财政拨款，进行财政预算开支，并按计划进行经费使用。经费主要用于保障学校教学运作，保障学校教学正常开展。最后由教师职工代表大会检查，监督和审计。</w:t>
      </w:r>
      <w:r w:rsidRPr="00BB71BC">
        <w:rPr>
          <w:rFonts w:ascii="仿宋_GB2312" w:eastAsia="仿宋_GB2312" w:hint="eastAsia"/>
          <w:sz w:val="32"/>
          <w:szCs w:val="32"/>
        </w:rPr>
        <w:t>此资金是对我校办公经费的正常补充，能解决少数民族学生学习的后顾之扰，体现国家和我县政府对少数民族学生的关怀，也必然会提高学生的学习成绩。提高我县政府的公信力。</w:t>
      </w:r>
      <w:r>
        <w:rPr>
          <w:rFonts w:ascii="仿宋_GB2312" w:eastAsia="仿宋_GB2312" w:hint="eastAsia"/>
          <w:sz w:val="32"/>
          <w:szCs w:val="32"/>
        </w:rPr>
        <w:t>详见项目支出明细帐。全部款项支付使用完毕。</w:t>
      </w:r>
    </w:p>
    <w:p w:rsidR="00531183" w:rsidRPr="00BB71BC" w:rsidRDefault="007E349A" w:rsidP="007E349A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2.</w:t>
      </w:r>
      <w:r w:rsidR="00531183">
        <w:rPr>
          <w:rFonts w:ascii="仿宋_GB2312" w:eastAsia="仿宋_GB2312" w:hint="eastAsia"/>
          <w:sz w:val="32"/>
          <w:szCs w:val="32"/>
        </w:rPr>
        <w:t>项目</w:t>
      </w:r>
      <w:r>
        <w:rPr>
          <w:rFonts w:ascii="仿宋_GB2312" w:eastAsia="仿宋_GB2312" w:hint="eastAsia"/>
          <w:sz w:val="32"/>
          <w:szCs w:val="32"/>
        </w:rPr>
        <w:t>资金</w:t>
      </w:r>
      <w:r w:rsidR="00531183">
        <w:rPr>
          <w:rFonts w:ascii="仿宋_GB2312" w:eastAsia="仿宋_GB2312" w:hint="eastAsia"/>
          <w:sz w:val="32"/>
          <w:szCs w:val="32"/>
        </w:rPr>
        <w:t>实际支出情况：</w:t>
      </w:r>
      <w:r w:rsidRPr="00BB71BC">
        <w:rPr>
          <w:rFonts w:ascii="仿宋_GB2312" w:eastAsia="仿宋_GB2312" w:hint="eastAsia"/>
          <w:sz w:val="32"/>
          <w:szCs w:val="32"/>
        </w:rPr>
        <w:t>项目资金</w:t>
      </w:r>
      <w:r w:rsidR="00531183" w:rsidRPr="00BB71BC">
        <w:rPr>
          <w:rFonts w:ascii="仿宋_GB2312" w:eastAsia="仿宋_GB2312" w:hint="eastAsia"/>
          <w:sz w:val="32"/>
          <w:szCs w:val="32"/>
        </w:rPr>
        <w:t>8</w:t>
      </w:r>
      <w:r w:rsidRPr="00BB71BC">
        <w:rPr>
          <w:rFonts w:ascii="仿宋_GB2312" w:eastAsia="仿宋_GB2312" w:hint="eastAsia"/>
          <w:sz w:val="32"/>
          <w:szCs w:val="32"/>
        </w:rPr>
        <w:t>0万元，有</w:t>
      </w:r>
      <w:r w:rsidR="00531183" w:rsidRPr="00BB71BC">
        <w:rPr>
          <w:rFonts w:ascii="仿宋_GB2312" w:eastAsia="仿宋_GB2312" w:hint="eastAsia"/>
          <w:sz w:val="32"/>
          <w:szCs w:val="32"/>
        </w:rPr>
        <w:t>612名</w:t>
      </w:r>
      <w:r w:rsidRPr="00BB71BC">
        <w:rPr>
          <w:rFonts w:ascii="仿宋_GB2312" w:eastAsia="仿宋_GB2312" w:hint="eastAsia"/>
          <w:sz w:val="32"/>
          <w:szCs w:val="32"/>
        </w:rPr>
        <w:t>少数民族学生属于爱</w:t>
      </w:r>
      <w:r w:rsidR="00531183" w:rsidRPr="00BB71BC">
        <w:rPr>
          <w:rFonts w:ascii="仿宋_GB2312" w:eastAsia="仿宋_GB2312" w:hint="eastAsia"/>
          <w:sz w:val="32"/>
          <w:szCs w:val="32"/>
        </w:rPr>
        <w:t>到补助</w:t>
      </w:r>
      <w:r w:rsidRPr="00BB71BC">
        <w:rPr>
          <w:rFonts w:ascii="仿宋_GB2312" w:eastAsia="仿宋_GB2312" w:hint="eastAsia"/>
          <w:sz w:val="32"/>
          <w:szCs w:val="32"/>
        </w:rPr>
        <w:t>.</w:t>
      </w:r>
      <w:r w:rsidR="00531183" w:rsidRPr="00BB71BC">
        <w:rPr>
          <w:rFonts w:ascii="仿宋_GB2312" w:eastAsia="仿宋_GB2312" w:hint="eastAsia"/>
          <w:sz w:val="32"/>
          <w:szCs w:val="32"/>
        </w:rPr>
        <w:t>资金主要用于</w:t>
      </w:r>
    </w:p>
    <w:p w:rsidR="00531183" w:rsidRPr="00BB71BC" w:rsidRDefault="00531183" w:rsidP="00BB71BC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B71BC">
        <w:rPr>
          <w:rFonts w:ascii="仿宋_GB2312" w:eastAsia="仿宋_GB2312" w:hint="eastAsia"/>
          <w:sz w:val="32"/>
          <w:szCs w:val="32"/>
        </w:rPr>
        <w:t>（１）、维修维护费用２３．９０元。</w:t>
      </w:r>
    </w:p>
    <w:p w:rsidR="00531183" w:rsidRPr="00BB71BC" w:rsidRDefault="00531183" w:rsidP="00BB71BC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B71BC">
        <w:rPr>
          <w:rFonts w:ascii="仿宋_GB2312" w:eastAsia="仿宋_GB2312" w:hint="eastAsia"/>
          <w:sz w:val="32"/>
          <w:szCs w:val="32"/>
        </w:rPr>
        <w:lastRenderedPageBreak/>
        <w:t>（２）学生画室改造维护款２８．８２万元。</w:t>
      </w:r>
    </w:p>
    <w:p w:rsidR="00531183" w:rsidRPr="00BB71BC" w:rsidRDefault="00531183" w:rsidP="00BB71BC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B71BC">
        <w:rPr>
          <w:rFonts w:ascii="仿宋_GB2312" w:eastAsia="仿宋_GB2312" w:hint="eastAsia"/>
          <w:sz w:val="32"/>
          <w:szCs w:val="32"/>
        </w:rPr>
        <w:t>（３）购买实验器材费２．３万元．</w:t>
      </w:r>
    </w:p>
    <w:p w:rsidR="00531183" w:rsidRPr="00BB71BC" w:rsidRDefault="00531183" w:rsidP="00BB71BC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B71BC">
        <w:rPr>
          <w:rFonts w:ascii="仿宋_GB2312" w:eastAsia="仿宋_GB2312" w:hint="eastAsia"/>
          <w:sz w:val="32"/>
          <w:szCs w:val="32"/>
        </w:rPr>
        <w:t>（４）支付学生奖学金３．２４万元．</w:t>
      </w:r>
    </w:p>
    <w:p w:rsidR="00531183" w:rsidRPr="00BB71BC" w:rsidRDefault="00531183" w:rsidP="00BB71BC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B71BC">
        <w:rPr>
          <w:rFonts w:ascii="仿宋_GB2312" w:eastAsia="仿宋_GB2312" w:hint="eastAsia"/>
          <w:sz w:val="32"/>
          <w:szCs w:val="32"/>
        </w:rPr>
        <w:t>（５）各项办公费用及学生活动费等２１．７４万元．</w:t>
      </w:r>
    </w:p>
    <w:p w:rsidR="007E349A" w:rsidRDefault="007E349A" w:rsidP="00BB71BC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BB71BC">
        <w:rPr>
          <w:rFonts w:ascii="仿宋_GB2312" w:eastAsia="仿宋_GB2312" w:hint="eastAsia"/>
          <w:sz w:val="32"/>
          <w:szCs w:val="32"/>
        </w:rPr>
        <w:t>财政部门能及时拨付，学校也能专款专用，及时支付。目标已经全部完成。</w:t>
      </w:r>
    </w:p>
    <w:p w:rsidR="007E349A" w:rsidRDefault="007E349A" w:rsidP="007E349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3.专项资金分用途使用绩效。主要用于高级中学保障教学秩正常运作.经费主要用于保障学校正常运作。交纳学校的水电费、通讯费，各项维修等等业务费用。教学业务部门为教育局，财经业务部门为教育局教育结算中心。支出明细在申请经费时已向相关部门提交。</w:t>
      </w:r>
      <w:r w:rsidRPr="00BB71BC">
        <w:rPr>
          <w:rFonts w:ascii="仿宋_GB2312" w:eastAsia="仿宋_GB2312" w:hint="eastAsia"/>
          <w:sz w:val="32"/>
          <w:szCs w:val="32"/>
        </w:rPr>
        <w:t>详细支出见</w:t>
      </w:r>
      <w:r w:rsidR="00531183" w:rsidRPr="00BB71BC">
        <w:rPr>
          <w:rFonts w:ascii="仿宋_GB2312" w:eastAsia="仿宋_GB2312" w:hint="eastAsia"/>
          <w:sz w:val="32"/>
          <w:szCs w:val="32"/>
        </w:rPr>
        <w:t>项目支出明细</w:t>
      </w:r>
      <w:r w:rsidRPr="00BB71BC">
        <w:rPr>
          <w:rFonts w:ascii="仿宋_GB2312" w:eastAsia="仿宋_GB2312" w:hint="eastAsia"/>
          <w:sz w:val="32"/>
          <w:szCs w:val="32"/>
        </w:rPr>
        <w:t>表.</w:t>
      </w:r>
      <w:r>
        <w:rPr>
          <w:rFonts w:ascii="仿宋_GB2312" w:eastAsia="仿宋_GB2312" w:hint="eastAsia"/>
          <w:sz w:val="32"/>
          <w:szCs w:val="32"/>
        </w:rPr>
        <w:t>经费支出由教师职工代表大会检查，监督和审计。</w:t>
      </w:r>
    </w:p>
    <w:p w:rsidR="007E349A" w:rsidRPr="00BB71BC" w:rsidRDefault="007E349A" w:rsidP="007E349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BB71BC">
        <w:rPr>
          <w:rFonts w:ascii="仿宋_GB2312" w:eastAsia="仿宋_GB2312" w:hint="eastAsia"/>
          <w:sz w:val="32"/>
          <w:szCs w:val="32"/>
        </w:rPr>
        <w:t>4、项目资金使用效益，对环境、经济、社会的可持续影响。此资金是对我校少数民族学生生活学习的有力保障，解决学生学习的后顾之扰，体现国家和我县政府对少数民族学生的关怀，也必然会提高学生的学习成绩。此资金要形成长效机制。此资金要形成长效机制。</w:t>
      </w:r>
    </w:p>
    <w:p w:rsidR="007E349A" w:rsidRDefault="007E349A" w:rsidP="007E349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专项资金使用绩效存在的问题。由于学校对少数民族学生采取专项资金管理问题，学校没有对确定名单的少数民族学生收费，而学校正常运作所需要的经费比较多，希望上级财政部门能及时进行拨付，以保障学校教学工作正常开展。</w:t>
      </w:r>
    </w:p>
    <w:p w:rsidR="007E349A" w:rsidRPr="00BB71BC" w:rsidRDefault="007E349A" w:rsidP="007E349A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BB71BC">
        <w:rPr>
          <w:rFonts w:ascii="仿宋_GB2312" w:eastAsia="仿宋_GB2312" w:hint="eastAsia"/>
          <w:sz w:val="32"/>
          <w:szCs w:val="32"/>
        </w:rPr>
        <w:lastRenderedPageBreak/>
        <w:t>三、改进意见</w:t>
      </w:r>
    </w:p>
    <w:p w:rsidR="007E349A" w:rsidRPr="00BB71BC" w:rsidRDefault="007E349A" w:rsidP="007E349A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无。</w:t>
      </w:r>
    </w:p>
    <w:p w:rsidR="000528E3" w:rsidRPr="007E349A" w:rsidRDefault="000528E3" w:rsidP="007E349A">
      <w:pPr>
        <w:rPr>
          <w:szCs w:val="32"/>
        </w:rPr>
      </w:pPr>
    </w:p>
    <w:sectPr w:rsidR="000528E3" w:rsidRPr="007E349A" w:rsidSect="00AE68B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28E3"/>
    <w:rsid w:val="000560B1"/>
    <w:rsid w:val="00182223"/>
    <w:rsid w:val="003A417C"/>
    <w:rsid w:val="003B25CA"/>
    <w:rsid w:val="004903E7"/>
    <w:rsid w:val="00531183"/>
    <w:rsid w:val="00534213"/>
    <w:rsid w:val="00556C7F"/>
    <w:rsid w:val="006868B8"/>
    <w:rsid w:val="006F6EA7"/>
    <w:rsid w:val="007E349A"/>
    <w:rsid w:val="0087074D"/>
    <w:rsid w:val="00916C35"/>
    <w:rsid w:val="009C14D0"/>
    <w:rsid w:val="00BB71BC"/>
    <w:rsid w:val="00DE49FF"/>
    <w:rsid w:val="00E409B6"/>
    <w:rsid w:val="00EE444F"/>
    <w:rsid w:val="00F22CA7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8E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52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52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528E3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528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260</Words>
  <Characters>1484</Characters>
  <Application>Microsoft Office Word</Application>
  <DocSecurity>0</DocSecurity>
  <Lines>12</Lines>
  <Paragraphs>3</Paragraphs>
  <ScaleCrop>false</ScaleCrop>
  <Company>Microsoft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乳源瑶族自治县高级中学</cp:lastModifiedBy>
  <cp:revision>12</cp:revision>
  <cp:lastPrinted>2018-10-25T02:57:00Z</cp:lastPrinted>
  <dcterms:created xsi:type="dcterms:W3CDTF">2016-12-01T07:04:00Z</dcterms:created>
  <dcterms:modified xsi:type="dcterms:W3CDTF">2022-04-19T03:32:00Z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