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</w:t>
      </w:r>
      <w:r>
        <w:rPr>
          <w:rFonts w:hint="eastAsia" w:ascii="仿宋_GB2312" w:hAnsi="仿宋_GB2312" w:eastAsia="仿宋_GB2312"/>
          <w:sz w:val="32"/>
        </w:rPr>
        <w:t>党政综合办公室</w:t>
      </w:r>
      <w:r>
        <w:rPr>
          <w:rFonts w:hint="eastAsia" w:ascii="仿宋_GB2312" w:hAnsi="仿宋_GB2312" w:eastAsia="仿宋_GB2312"/>
          <w:sz w:val="32"/>
          <w:lang w:eastAsia="zh-CN"/>
        </w:rPr>
        <w:t>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</w:t>
      </w:r>
      <w:r>
        <w:rPr>
          <w:rFonts w:hint="eastAsia" w:ascii="仿宋_GB2312" w:eastAsia="仿宋_GB2312"/>
          <w:sz w:val="32"/>
          <w:szCs w:val="32"/>
        </w:rPr>
        <w:t>有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4个村委会，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个社区。</w:t>
      </w:r>
      <w:bookmarkStart w:id="0" w:name="OLE_LINK4"/>
      <w:r>
        <w:rPr>
          <w:rFonts w:hint="eastAsia" w:ascii="仿宋_GB2312" w:eastAsia="仿宋_GB2312"/>
          <w:sz w:val="32"/>
          <w:szCs w:val="32"/>
        </w:rPr>
        <w:t>桂头镇政府</w:t>
      </w:r>
      <w:bookmarkEnd w:id="0"/>
      <w:r>
        <w:rPr>
          <w:rFonts w:hint="eastAsia" w:ascii="仿宋_GB2312" w:eastAsia="仿宋_GB2312"/>
          <w:sz w:val="32"/>
          <w:szCs w:val="32"/>
        </w:rPr>
        <w:t>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327.0734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327.0734</w:t>
      </w:r>
      <w:r>
        <w:rPr>
          <w:rFonts w:hint="eastAsia" w:ascii="仿宋_GB2312" w:hAnsi="仿宋_GB2312" w:eastAsia="仿宋_GB2312"/>
          <w:sz w:val="32"/>
          <w:szCs w:val="32"/>
        </w:rPr>
        <w:t>万元，主要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用于桂头镇国省道沿线环境及扬尘治理专项整治工程。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经济效益指标：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推进少数民族地区高质量发展，促进乡村振兴。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政治效益：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有效促进乡村振兴、城乡协调发展。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（3）社会效益：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减少乳桂线沿线扬尘，改善S250线路域环境。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推进环境卫生设施，提升乡村村容村貌。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推进少数民族地区高质量发展，促进乡村振兴。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bookmarkStart w:id="1" w:name="_GoBack"/>
      <w:bookmarkEnd w:id="1"/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F6314"/>
    <w:multiLevelType w:val="singleLevel"/>
    <w:tmpl w:val="789F631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641B2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00E5C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27A3ABB"/>
    <w:rsid w:val="044637E4"/>
    <w:rsid w:val="071659FE"/>
    <w:rsid w:val="0EE16933"/>
    <w:rsid w:val="12933E3E"/>
    <w:rsid w:val="169B18BB"/>
    <w:rsid w:val="189122CE"/>
    <w:rsid w:val="1BEA0FB0"/>
    <w:rsid w:val="1F4D45A8"/>
    <w:rsid w:val="210F3E4B"/>
    <w:rsid w:val="25207BB3"/>
    <w:rsid w:val="26097AB1"/>
    <w:rsid w:val="26E85BB0"/>
    <w:rsid w:val="2967087A"/>
    <w:rsid w:val="2A0829A2"/>
    <w:rsid w:val="2A0C3112"/>
    <w:rsid w:val="33080B40"/>
    <w:rsid w:val="33755850"/>
    <w:rsid w:val="362F0887"/>
    <w:rsid w:val="36E92E60"/>
    <w:rsid w:val="37057379"/>
    <w:rsid w:val="37F47198"/>
    <w:rsid w:val="38173C60"/>
    <w:rsid w:val="386665B2"/>
    <w:rsid w:val="39921607"/>
    <w:rsid w:val="3DAE54AF"/>
    <w:rsid w:val="3DE372B7"/>
    <w:rsid w:val="3E3D399A"/>
    <w:rsid w:val="3ED27466"/>
    <w:rsid w:val="42D626AD"/>
    <w:rsid w:val="44533717"/>
    <w:rsid w:val="4480128E"/>
    <w:rsid w:val="468762A1"/>
    <w:rsid w:val="48B83E6C"/>
    <w:rsid w:val="490D405E"/>
    <w:rsid w:val="4940198D"/>
    <w:rsid w:val="498F590B"/>
    <w:rsid w:val="4B06000C"/>
    <w:rsid w:val="4FD50006"/>
    <w:rsid w:val="53260BC6"/>
    <w:rsid w:val="5375086E"/>
    <w:rsid w:val="55900CEB"/>
    <w:rsid w:val="56E03C5D"/>
    <w:rsid w:val="59F81A5B"/>
    <w:rsid w:val="5A4451B5"/>
    <w:rsid w:val="5DF03D58"/>
    <w:rsid w:val="63717215"/>
    <w:rsid w:val="67BB0EF1"/>
    <w:rsid w:val="69A0504B"/>
    <w:rsid w:val="6ED7646B"/>
    <w:rsid w:val="6FCE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1432</Words>
  <Characters>1447</Characters>
  <Lines>10</Lines>
  <Paragraphs>2</Paragraphs>
  <TotalTime>6</TotalTime>
  <ScaleCrop>false</ScaleCrop>
  <LinksUpToDate>false</LinksUpToDate>
  <CharactersWithSpaces>1450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2022-04-20T09:07:41Z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BBE1E3EFCB024E1FAAB721008EA27439</vt:lpwstr>
  </property>
</Properties>
</file>